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946" w:rsidRPr="00193946" w:rsidRDefault="00193946" w:rsidP="00193946">
      <w:pPr>
        <w:jc w:val="center"/>
        <w:rPr>
          <w:rFonts w:ascii="微软雅黑" w:eastAsia="微软雅黑" w:hAnsi="微软雅黑" w:cs="微软雅黑"/>
          <w:b/>
          <w:bCs/>
          <w:color w:val="00B050"/>
          <w:sz w:val="36"/>
          <w:szCs w:val="28"/>
          <w:shd w:val="clear" w:color="auto" w:fill="EFF0F1"/>
        </w:rPr>
      </w:pPr>
      <w:bookmarkStart w:id="0" w:name="_GoBack"/>
      <w:r w:rsidRPr="00193946">
        <w:rPr>
          <w:rFonts w:ascii="宋体" w:hAnsi="宋体" w:hint="eastAsia"/>
          <w:b/>
          <w:bCs/>
          <w:color w:val="00B050"/>
          <w:sz w:val="36"/>
          <w:szCs w:val="28"/>
        </w:rPr>
        <w:t>考点</w:t>
      </w:r>
      <w:r w:rsidRPr="00193946">
        <w:rPr>
          <w:rFonts w:ascii="宋体" w:hAnsi="宋体" w:hint="eastAsia"/>
          <w:b/>
          <w:bCs/>
          <w:color w:val="00B050"/>
          <w:sz w:val="36"/>
          <w:szCs w:val="28"/>
        </w:rPr>
        <w:t xml:space="preserve">22 </w:t>
      </w:r>
      <w:r w:rsidRPr="00193946">
        <w:rPr>
          <w:rFonts w:ascii="宋体" w:hAnsi="宋体" w:hint="eastAsia"/>
          <w:b/>
          <w:bCs/>
          <w:color w:val="00B050"/>
          <w:sz w:val="36"/>
          <w:szCs w:val="28"/>
        </w:rPr>
        <w:t>信息传递与能源（原卷版）</w:t>
      </w:r>
    </w:p>
    <w:bookmarkEnd w:id="0"/>
    <w:p w:rsidR="00193946" w:rsidRDefault="00193946" w:rsidP="00193946">
      <w:pPr>
        <w:spacing w:line="360" w:lineRule="auto"/>
        <w:rPr>
          <w:rFonts w:ascii="华文行楷" w:eastAsia="华文行楷" w:hAnsi="华文行楷" w:cs="华文行楷"/>
          <w:b/>
          <w:bCs/>
          <w:color w:val="0000FF"/>
          <w:kern w:val="0"/>
          <w:sz w:val="32"/>
          <w:szCs w:val="32"/>
          <w:u w:val="double" w:color="FF0000"/>
        </w:rPr>
      </w:pPr>
      <w:r>
        <w:rPr>
          <w:rFonts w:ascii="华文行楷" w:eastAsia="华文行楷" w:hAnsi="华文行楷" w:cs="华文行楷" w:hint="eastAsia"/>
          <w:b/>
          <w:bCs/>
          <w:color w:val="0000FF"/>
          <w:kern w:val="0"/>
          <w:sz w:val="32"/>
          <w:szCs w:val="32"/>
          <w:u w:val="double" w:color="FF0000"/>
        </w:rPr>
        <w:t>★考点列表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80"/>
        <w:gridCol w:w="4860"/>
        <w:gridCol w:w="1219"/>
      </w:tblGrid>
      <w:tr w:rsidR="00193946" w:rsidTr="00100849">
        <w:tc>
          <w:tcPr>
            <w:tcW w:w="929" w:type="dxa"/>
            <w:shd w:val="clear" w:color="auto" w:fill="auto"/>
            <w:vAlign w:val="center"/>
          </w:tcPr>
          <w:p w:rsidR="00193946" w:rsidRPr="0001212F" w:rsidRDefault="00193946" w:rsidP="00100849">
            <w:pPr>
              <w:spacing w:line="360" w:lineRule="auto"/>
              <w:jc w:val="center"/>
              <w:rPr>
                <w:rFonts w:ascii="宋体" w:hAnsi="宋体"/>
                <w:szCs w:val="21"/>
              </w:rPr>
            </w:pPr>
            <w:r w:rsidRPr="0001212F">
              <w:rPr>
                <w:rFonts w:ascii="宋体" w:hAnsi="宋体" w:hint="eastAsia"/>
                <w:szCs w:val="21"/>
              </w:rPr>
              <w:t>序号</w:t>
            </w:r>
          </w:p>
        </w:tc>
        <w:tc>
          <w:tcPr>
            <w:tcW w:w="2280" w:type="dxa"/>
            <w:shd w:val="clear" w:color="auto" w:fill="auto"/>
            <w:vAlign w:val="center"/>
          </w:tcPr>
          <w:p w:rsidR="00193946" w:rsidRPr="0001212F" w:rsidRDefault="00193946" w:rsidP="00100849">
            <w:pPr>
              <w:spacing w:line="360" w:lineRule="auto"/>
              <w:jc w:val="center"/>
              <w:rPr>
                <w:rFonts w:ascii="宋体" w:hAnsi="宋体"/>
                <w:szCs w:val="21"/>
              </w:rPr>
            </w:pPr>
            <w:r w:rsidRPr="0001212F">
              <w:rPr>
                <w:rFonts w:ascii="宋体" w:hAnsi="宋体" w:hint="eastAsia"/>
                <w:szCs w:val="21"/>
              </w:rPr>
              <w:t>考点</w:t>
            </w:r>
          </w:p>
        </w:tc>
        <w:tc>
          <w:tcPr>
            <w:tcW w:w="4860" w:type="dxa"/>
            <w:shd w:val="clear" w:color="auto" w:fill="auto"/>
            <w:vAlign w:val="center"/>
          </w:tcPr>
          <w:p w:rsidR="00193946" w:rsidRPr="0001212F" w:rsidRDefault="00193946" w:rsidP="00100849">
            <w:pPr>
              <w:spacing w:line="360" w:lineRule="auto"/>
              <w:jc w:val="center"/>
              <w:rPr>
                <w:rFonts w:ascii="宋体" w:hAnsi="宋体"/>
                <w:szCs w:val="21"/>
              </w:rPr>
            </w:pPr>
            <w:r w:rsidRPr="0001212F">
              <w:rPr>
                <w:rFonts w:ascii="宋体" w:hAnsi="宋体" w:hint="eastAsia"/>
                <w:szCs w:val="21"/>
              </w:rPr>
              <w:t>考点释义</w:t>
            </w:r>
          </w:p>
        </w:tc>
        <w:tc>
          <w:tcPr>
            <w:tcW w:w="1219" w:type="dxa"/>
            <w:shd w:val="clear" w:color="auto" w:fill="auto"/>
            <w:vAlign w:val="center"/>
          </w:tcPr>
          <w:p w:rsidR="00193946" w:rsidRPr="0001212F" w:rsidRDefault="00193946" w:rsidP="00100849">
            <w:pPr>
              <w:spacing w:line="360" w:lineRule="auto"/>
              <w:jc w:val="center"/>
              <w:rPr>
                <w:rFonts w:ascii="宋体" w:hAnsi="宋体"/>
                <w:szCs w:val="21"/>
              </w:rPr>
            </w:pPr>
            <w:r w:rsidRPr="0001212F">
              <w:rPr>
                <w:rFonts w:ascii="宋体" w:hAnsi="宋体" w:hint="eastAsia"/>
                <w:szCs w:val="21"/>
              </w:rPr>
              <w:t>备注</w:t>
            </w:r>
          </w:p>
        </w:tc>
      </w:tr>
      <w:tr w:rsidR="00193946" w:rsidTr="00100849">
        <w:tc>
          <w:tcPr>
            <w:tcW w:w="929" w:type="dxa"/>
            <w:shd w:val="clear" w:color="auto" w:fill="auto"/>
            <w:vAlign w:val="center"/>
          </w:tcPr>
          <w:p w:rsidR="00193946" w:rsidRPr="0001212F" w:rsidRDefault="00193946" w:rsidP="00100849">
            <w:pPr>
              <w:spacing w:line="360" w:lineRule="auto"/>
              <w:jc w:val="center"/>
              <w:rPr>
                <w:rFonts w:ascii="宋体" w:hAnsi="宋体"/>
                <w:szCs w:val="21"/>
              </w:rPr>
            </w:pPr>
            <w:r w:rsidRPr="0001212F">
              <w:rPr>
                <w:rFonts w:ascii="宋体" w:hAnsi="宋体" w:hint="eastAsia"/>
                <w:szCs w:val="21"/>
              </w:rPr>
              <w:t>1</w:t>
            </w:r>
          </w:p>
        </w:tc>
        <w:tc>
          <w:tcPr>
            <w:tcW w:w="2280" w:type="dxa"/>
            <w:shd w:val="clear" w:color="auto" w:fill="auto"/>
            <w:vAlign w:val="center"/>
          </w:tcPr>
          <w:p w:rsidR="00193946" w:rsidRPr="0001212F" w:rsidRDefault="00193946" w:rsidP="00100849">
            <w:pPr>
              <w:widowControl/>
              <w:wordWrap w:val="0"/>
              <w:spacing w:line="384" w:lineRule="atLeast"/>
              <w:jc w:val="center"/>
              <w:rPr>
                <w:rFonts w:ascii="宋体" w:hAnsi="宋体"/>
                <w:szCs w:val="21"/>
              </w:rPr>
            </w:pPr>
            <w:r w:rsidRPr="0001212F">
              <w:rPr>
                <w:rFonts w:ascii="宋体" w:hAnsi="宋体" w:hint="eastAsia"/>
                <w:kern w:val="0"/>
                <w:szCs w:val="21"/>
              </w:rPr>
              <w:t>信息传递</w:t>
            </w:r>
          </w:p>
        </w:tc>
        <w:tc>
          <w:tcPr>
            <w:tcW w:w="4860" w:type="dxa"/>
            <w:shd w:val="clear" w:color="auto" w:fill="auto"/>
            <w:vAlign w:val="center"/>
          </w:tcPr>
          <w:p w:rsidR="00193946" w:rsidRPr="0001212F" w:rsidRDefault="00193946" w:rsidP="00100849">
            <w:pPr>
              <w:widowControl/>
              <w:wordWrap w:val="0"/>
              <w:spacing w:line="384" w:lineRule="atLeast"/>
              <w:rPr>
                <w:rFonts w:ascii="宋体" w:hAnsi="宋体"/>
                <w:szCs w:val="21"/>
              </w:rPr>
            </w:pPr>
            <w:r w:rsidRPr="0001212F">
              <w:rPr>
                <w:rFonts w:ascii="宋体" w:hAnsi="宋体"/>
                <w:kern w:val="0"/>
                <w:szCs w:val="21"/>
              </w:rPr>
              <w:t>知道光是电磁波，电磁波在真空中的传播速度；知道波长、频率和波速的关系</w:t>
            </w:r>
            <w:r w:rsidRPr="0001212F">
              <w:rPr>
                <w:rFonts w:ascii="宋体" w:hAnsi="宋体" w:hint="eastAsia"/>
                <w:kern w:val="0"/>
                <w:szCs w:val="21"/>
              </w:rPr>
              <w:t>；</w:t>
            </w:r>
            <w:r w:rsidRPr="0001212F">
              <w:rPr>
                <w:rFonts w:ascii="宋体" w:hAnsi="宋体"/>
                <w:kern w:val="0"/>
                <w:szCs w:val="21"/>
              </w:rPr>
              <w:t>常识性了解卫星通信、光纤通信和网络通信</w:t>
            </w:r>
          </w:p>
        </w:tc>
        <w:tc>
          <w:tcPr>
            <w:tcW w:w="1219" w:type="dxa"/>
            <w:shd w:val="clear" w:color="auto" w:fill="auto"/>
            <w:vAlign w:val="center"/>
          </w:tcPr>
          <w:p w:rsidR="00193946" w:rsidRPr="0001212F" w:rsidRDefault="00193946" w:rsidP="00100849">
            <w:pPr>
              <w:widowControl/>
              <w:wordWrap w:val="0"/>
              <w:spacing w:line="384" w:lineRule="atLeast"/>
              <w:jc w:val="center"/>
              <w:rPr>
                <w:rFonts w:ascii="宋体" w:hAnsi="宋体"/>
                <w:szCs w:val="21"/>
              </w:rPr>
            </w:pPr>
          </w:p>
        </w:tc>
      </w:tr>
      <w:tr w:rsidR="00193946" w:rsidTr="00100849">
        <w:tc>
          <w:tcPr>
            <w:tcW w:w="929" w:type="dxa"/>
            <w:shd w:val="clear" w:color="auto" w:fill="auto"/>
            <w:vAlign w:val="center"/>
          </w:tcPr>
          <w:p w:rsidR="00193946" w:rsidRPr="0001212F" w:rsidRDefault="00193946" w:rsidP="00100849">
            <w:pPr>
              <w:spacing w:line="360" w:lineRule="auto"/>
              <w:jc w:val="center"/>
              <w:rPr>
                <w:rFonts w:ascii="宋体" w:hAnsi="宋体"/>
                <w:szCs w:val="21"/>
              </w:rPr>
            </w:pPr>
            <w:r w:rsidRPr="0001212F">
              <w:rPr>
                <w:rFonts w:ascii="宋体" w:hAnsi="宋体" w:hint="eastAsia"/>
                <w:szCs w:val="21"/>
              </w:rPr>
              <w:t>2</w:t>
            </w:r>
          </w:p>
        </w:tc>
        <w:tc>
          <w:tcPr>
            <w:tcW w:w="2280" w:type="dxa"/>
            <w:shd w:val="clear" w:color="auto" w:fill="auto"/>
            <w:vAlign w:val="center"/>
          </w:tcPr>
          <w:p w:rsidR="00193946" w:rsidRPr="0001212F" w:rsidRDefault="00193946" w:rsidP="00100849">
            <w:pPr>
              <w:widowControl/>
              <w:wordWrap w:val="0"/>
              <w:spacing w:line="384" w:lineRule="atLeast"/>
              <w:jc w:val="center"/>
              <w:rPr>
                <w:rFonts w:ascii="宋体" w:hAnsi="宋体"/>
                <w:szCs w:val="21"/>
              </w:rPr>
            </w:pPr>
            <w:r w:rsidRPr="0001212F">
              <w:rPr>
                <w:rFonts w:ascii="宋体" w:hAnsi="宋体"/>
                <w:kern w:val="0"/>
                <w:szCs w:val="21"/>
              </w:rPr>
              <w:t>能源家族</w:t>
            </w:r>
          </w:p>
        </w:tc>
        <w:tc>
          <w:tcPr>
            <w:tcW w:w="4860" w:type="dxa"/>
            <w:shd w:val="clear" w:color="auto" w:fill="auto"/>
            <w:vAlign w:val="center"/>
          </w:tcPr>
          <w:p w:rsidR="00193946" w:rsidRPr="0001212F" w:rsidRDefault="00193946" w:rsidP="00100849">
            <w:pPr>
              <w:widowControl/>
              <w:wordWrap w:val="0"/>
              <w:spacing w:line="384" w:lineRule="atLeast"/>
              <w:rPr>
                <w:rFonts w:ascii="宋体" w:hAnsi="宋体"/>
                <w:szCs w:val="21"/>
              </w:rPr>
            </w:pPr>
            <w:r w:rsidRPr="0001212F">
              <w:rPr>
                <w:rFonts w:ascii="宋体" w:hAnsi="宋体"/>
                <w:kern w:val="0"/>
                <w:szCs w:val="21"/>
              </w:rPr>
              <w:t>能源概念，能源分类</w:t>
            </w:r>
          </w:p>
        </w:tc>
        <w:tc>
          <w:tcPr>
            <w:tcW w:w="1219" w:type="dxa"/>
            <w:shd w:val="clear" w:color="auto" w:fill="auto"/>
            <w:vAlign w:val="center"/>
          </w:tcPr>
          <w:p w:rsidR="00193946" w:rsidRPr="0001212F" w:rsidRDefault="00193946" w:rsidP="00100849">
            <w:pPr>
              <w:widowControl/>
              <w:wordWrap w:val="0"/>
              <w:spacing w:line="384" w:lineRule="atLeast"/>
              <w:jc w:val="center"/>
              <w:rPr>
                <w:rFonts w:ascii="宋体" w:hAnsi="宋体"/>
                <w:szCs w:val="21"/>
              </w:rPr>
            </w:pPr>
          </w:p>
        </w:tc>
      </w:tr>
      <w:tr w:rsidR="00193946" w:rsidTr="00100849">
        <w:tc>
          <w:tcPr>
            <w:tcW w:w="929" w:type="dxa"/>
            <w:shd w:val="clear" w:color="auto" w:fill="auto"/>
            <w:vAlign w:val="center"/>
          </w:tcPr>
          <w:p w:rsidR="00193946" w:rsidRPr="0001212F" w:rsidRDefault="00193946" w:rsidP="00100849">
            <w:pPr>
              <w:spacing w:line="360" w:lineRule="auto"/>
              <w:jc w:val="center"/>
              <w:rPr>
                <w:rFonts w:ascii="宋体" w:hAnsi="宋体"/>
                <w:szCs w:val="21"/>
              </w:rPr>
            </w:pPr>
            <w:r w:rsidRPr="0001212F">
              <w:rPr>
                <w:rFonts w:ascii="宋体" w:hAnsi="宋体" w:hint="eastAsia"/>
                <w:szCs w:val="21"/>
              </w:rPr>
              <w:t>3</w:t>
            </w:r>
          </w:p>
        </w:tc>
        <w:tc>
          <w:tcPr>
            <w:tcW w:w="2280" w:type="dxa"/>
            <w:shd w:val="clear" w:color="auto" w:fill="auto"/>
            <w:vAlign w:val="center"/>
          </w:tcPr>
          <w:p w:rsidR="00193946" w:rsidRPr="0001212F" w:rsidRDefault="00193946" w:rsidP="00100849">
            <w:pPr>
              <w:widowControl/>
              <w:wordWrap w:val="0"/>
              <w:spacing w:line="384" w:lineRule="atLeast"/>
              <w:jc w:val="center"/>
              <w:rPr>
                <w:rFonts w:ascii="宋体" w:hAnsi="宋体"/>
                <w:szCs w:val="21"/>
              </w:rPr>
            </w:pPr>
            <w:r w:rsidRPr="0001212F">
              <w:rPr>
                <w:rFonts w:ascii="宋体" w:hAnsi="宋体"/>
                <w:kern w:val="0"/>
                <w:szCs w:val="21"/>
              </w:rPr>
              <w:t>核能</w:t>
            </w:r>
          </w:p>
        </w:tc>
        <w:tc>
          <w:tcPr>
            <w:tcW w:w="4860" w:type="dxa"/>
            <w:shd w:val="clear" w:color="auto" w:fill="auto"/>
            <w:vAlign w:val="center"/>
          </w:tcPr>
          <w:p w:rsidR="00193946" w:rsidRPr="0001212F" w:rsidRDefault="00193946" w:rsidP="00100849">
            <w:pPr>
              <w:widowControl/>
              <w:wordWrap w:val="0"/>
              <w:spacing w:line="384" w:lineRule="atLeast"/>
              <w:rPr>
                <w:rFonts w:ascii="宋体" w:hAnsi="宋体"/>
                <w:szCs w:val="21"/>
              </w:rPr>
            </w:pPr>
            <w:r w:rsidRPr="0001212F">
              <w:rPr>
                <w:rFonts w:ascii="宋体" w:hAnsi="宋体"/>
                <w:kern w:val="0"/>
                <w:szCs w:val="21"/>
              </w:rPr>
              <w:t>核能、裂变、聚变的定义及其现实中的应用，知道核能的优点和可能带来的问题</w:t>
            </w:r>
          </w:p>
        </w:tc>
        <w:tc>
          <w:tcPr>
            <w:tcW w:w="1219" w:type="dxa"/>
            <w:shd w:val="clear" w:color="auto" w:fill="auto"/>
            <w:vAlign w:val="center"/>
          </w:tcPr>
          <w:p w:rsidR="00193946" w:rsidRPr="0001212F" w:rsidRDefault="00193946" w:rsidP="00100849">
            <w:pPr>
              <w:widowControl/>
              <w:wordWrap w:val="0"/>
              <w:spacing w:line="384" w:lineRule="atLeast"/>
              <w:jc w:val="center"/>
              <w:rPr>
                <w:rFonts w:ascii="宋体" w:hAnsi="宋体"/>
                <w:szCs w:val="21"/>
              </w:rPr>
            </w:pPr>
          </w:p>
        </w:tc>
      </w:tr>
      <w:tr w:rsidR="00193946" w:rsidTr="00100849">
        <w:tc>
          <w:tcPr>
            <w:tcW w:w="929" w:type="dxa"/>
            <w:shd w:val="clear" w:color="auto" w:fill="auto"/>
            <w:vAlign w:val="center"/>
          </w:tcPr>
          <w:p w:rsidR="00193946" w:rsidRPr="0001212F" w:rsidRDefault="00193946" w:rsidP="00100849">
            <w:pPr>
              <w:spacing w:line="360" w:lineRule="auto"/>
              <w:jc w:val="center"/>
              <w:rPr>
                <w:rFonts w:ascii="宋体" w:hAnsi="宋体"/>
                <w:szCs w:val="21"/>
              </w:rPr>
            </w:pPr>
            <w:r w:rsidRPr="0001212F">
              <w:rPr>
                <w:rFonts w:ascii="宋体" w:hAnsi="宋体" w:hint="eastAsia"/>
                <w:szCs w:val="21"/>
              </w:rPr>
              <w:t>4</w:t>
            </w:r>
          </w:p>
        </w:tc>
        <w:tc>
          <w:tcPr>
            <w:tcW w:w="2280" w:type="dxa"/>
            <w:shd w:val="clear" w:color="auto" w:fill="auto"/>
            <w:vAlign w:val="center"/>
          </w:tcPr>
          <w:p w:rsidR="00193946" w:rsidRPr="0001212F" w:rsidRDefault="00193946" w:rsidP="00100849">
            <w:pPr>
              <w:widowControl/>
              <w:wordWrap w:val="0"/>
              <w:spacing w:line="384" w:lineRule="atLeast"/>
              <w:jc w:val="center"/>
              <w:rPr>
                <w:rFonts w:ascii="宋体" w:hAnsi="宋体"/>
                <w:kern w:val="0"/>
                <w:szCs w:val="21"/>
              </w:rPr>
            </w:pPr>
            <w:r w:rsidRPr="0001212F">
              <w:rPr>
                <w:rFonts w:ascii="宋体" w:hAnsi="宋体"/>
                <w:kern w:val="0"/>
                <w:szCs w:val="21"/>
              </w:rPr>
              <w:t>太阳能</w:t>
            </w:r>
          </w:p>
        </w:tc>
        <w:tc>
          <w:tcPr>
            <w:tcW w:w="4860" w:type="dxa"/>
            <w:shd w:val="clear" w:color="auto" w:fill="auto"/>
            <w:vAlign w:val="center"/>
          </w:tcPr>
          <w:p w:rsidR="00193946" w:rsidRPr="0001212F" w:rsidRDefault="00193946" w:rsidP="00100849">
            <w:pPr>
              <w:widowControl/>
              <w:wordWrap w:val="0"/>
              <w:spacing w:line="384" w:lineRule="atLeast"/>
              <w:rPr>
                <w:rFonts w:ascii="宋体" w:hAnsi="宋体"/>
                <w:kern w:val="0"/>
                <w:szCs w:val="21"/>
              </w:rPr>
            </w:pPr>
            <w:r w:rsidRPr="0001212F">
              <w:rPr>
                <w:rFonts w:ascii="宋体" w:hAnsi="宋体"/>
                <w:kern w:val="0"/>
                <w:szCs w:val="21"/>
              </w:rPr>
              <w:t>太阳能的特点，及其太阳能的利用方式</w:t>
            </w:r>
          </w:p>
        </w:tc>
        <w:tc>
          <w:tcPr>
            <w:tcW w:w="1219" w:type="dxa"/>
            <w:shd w:val="clear" w:color="auto" w:fill="auto"/>
            <w:vAlign w:val="center"/>
          </w:tcPr>
          <w:p w:rsidR="00193946" w:rsidRPr="0001212F" w:rsidRDefault="00193946" w:rsidP="00100849">
            <w:pPr>
              <w:widowControl/>
              <w:wordWrap w:val="0"/>
              <w:spacing w:line="384" w:lineRule="atLeast"/>
              <w:jc w:val="center"/>
              <w:rPr>
                <w:rFonts w:ascii="宋体" w:hAnsi="宋体"/>
                <w:kern w:val="0"/>
                <w:szCs w:val="21"/>
              </w:rPr>
            </w:pPr>
          </w:p>
        </w:tc>
      </w:tr>
      <w:tr w:rsidR="00193946" w:rsidTr="00100849">
        <w:tc>
          <w:tcPr>
            <w:tcW w:w="929" w:type="dxa"/>
            <w:shd w:val="clear" w:color="auto" w:fill="auto"/>
            <w:vAlign w:val="center"/>
          </w:tcPr>
          <w:p w:rsidR="00193946" w:rsidRPr="0001212F" w:rsidRDefault="00193946" w:rsidP="00100849">
            <w:pPr>
              <w:spacing w:line="360" w:lineRule="auto"/>
              <w:jc w:val="center"/>
              <w:rPr>
                <w:rFonts w:ascii="宋体" w:hAnsi="宋体"/>
                <w:szCs w:val="21"/>
              </w:rPr>
            </w:pPr>
            <w:r w:rsidRPr="0001212F">
              <w:rPr>
                <w:rFonts w:ascii="宋体" w:hAnsi="宋体" w:hint="eastAsia"/>
                <w:szCs w:val="21"/>
              </w:rPr>
              <w:t>5</w:t>
            </w:r>
          </w:p>
        </w:tc>
        <w:tc>
          <w:tcPr>
            <w:tcW w:w="2280" w:type="dxa"/>
            <w:shd w:val="clear" w:color="auto" w:fill="auto"/>
            <w:vAlign w:val="center"/>
          </w:tcPr>
          <w:p w:rsidR="00193946" w:rsidRPr="0001212F" w:rsidRDefault="00193946" w:rsidP="00100849">
            <w:pPr>
              <w:widowControl/>
              <w:wordWrap w:val="0"/>
              <w:spacing w:line="384" w:lineRule="atLeast"/>
              <w:jc w:val="center"/>
              <w:rPr>
                <w:rFonts w:ascii="宋体" w:hAnsi="宋体"/>
                <w:kern w:val="0"/>
                <w:szCs w:val="21"/>
              </w:rPr>
            </w:pPr>
            <w:r w:rsidRPr="0001212F">
              <w:rPr>
                <w:rFonts w:ascii="宋体" w:hAnsi="宋体"/>
                <w:kern w:val="0"/>
                <w:szCs w:val="21"/>
              </w:rPr>
              <w:t>能的转化和守恒定律</w:t>
            </w:r>
          </w:p>
        </w:tc>
        <w:tc>
          <w:tcPr>
            <w:tcW w:w="4860" w:type="dxa"/>
            <w:shd w:val="clear" w:color="auto" w:fill="auto"/>
            <w:vAlign w:val="center"/>
          </w:tcPr>
          <w:p w:rsidR="00193946" w:rsidRPr="0001212F" w:rsidRDefault="00193946" w:rsidP="00100849">
            <w:pPr>
              <w:widowControl/>
              <w:wordWrap w:val="0"/>
              <w:spacing w:line="384" w:lineRule="atLeast"/>
              <w:rPr>
                <w:rFonts w:ascii="宋体" w:hAnsi="宋体"/>
                <w:kern w:val="0"/>
                <w:sz w:val="24"/>
              </w:rPr>
            </w:pPr>
            <w:r w:rsidRPr="0001212F">
              <w:rPr>
                <w:rFonts w:ascii="宋体" w:hAnsi="宋体"/>
                <w:kern w:val="0"/>
                <w:szCs w:val="21"/>
              </w:rPr>
              <w:t>知道永动机失败的道理，能分析出各种能之间的转化情况，知道所有能量的转移和转化是有方向性的。</w:t>
            </w:r>
          </w:p>
          <w:p w:rsidR="00193946" w:rsidRPr="0001212F" w:rsidRDefault="00193946" w:rsidP="00100849">
            <w:pPr>
              <w:widowControl/>
              <w:wordWrap w:val="0"/>
              <w:spacing w:line="384" w:lineRule="atLeast"/>
              <w:rPr>
                <w:rFonts w:ascii="宋体" w:hAnsi="宋体"/>
                <w:kern w:val="0"/>
                <w:szCs w:val="21"/>
              </w:rPr>
            </w:pPr>
            <w:r w:rsidRPr="0001212F">
              <w:rPr>
                <w:rFonts w:ascii="宋体" w:hAnsi="宋体"/>
                <w:kern w:val="0"/>
                <w:szCs w:val="21"/>
              </w:rPr>
              <w:t>不是所有的能量都可以利用，能量的利用既有条件，也有代价。</w:t>
            </w:r>
          </w:p>
        </w:tc>
        <w:tc>
          <w:tcPr>
            <w:tcW w:w="1219" w:type="dxa"/>
            <w:shd w:val="clear" w:color="auto" w:fill="auto"/>
            <w:vAlign w:val="center"/>
          </w:tcPr>
          <w:p w:rsidR="00193946" w:rsidRPr="0001212F" w:rsidRDefault="00193946" w:rsidP="00100849">
            <w:pPr>
              <w:widowControl/>
              <w:wordWrap w:val="0"/>
              <w:spacing w:line="384" w:lineRule="atLeast"/>
              <w:jc w:val="center"/>
              <w:rPr>
                <w:rFonts w:ascii="宋体" w:hAnsi="宋体"/>
                <w:kern w:val="0"/>
                <w:szCs w:val="21"/>
              </w:rPr>
            </w:pPr>
          </w:p>
        </w:tc>
      </w:tr>
      <w:tr w:rsidR="00193946" w:rsidTr="00100849">
        <w:tc>
          <w:tcPr>
            <w:tcW w:w="929" w:type="dxa"/>
            <w:shd w:val="clear" w:color="auto" w:fill="auto"/>
            <w:vAlign w:val="center"/>
          </w:tcPr>
          <w:p w:rsidR="00193946" w:rsidRPr="0001212F" w:rsidRDefault="00193946" w:rsidP="00100849">
            <w:pPr>
              <w:spacing w:line="360" w:lineRule="auto"/>
              <w:jc w:val="center"/>
              <w:rPr>
                <w:rFonts w:ascii="宋体" w:hAnsi="宋体"/>
                <w:szCs w:val="21"/>
              </w:rPr>
            </w:pPr>
            <w:r w:rsidRPr="0001212F">
              <w:rPr>
                <w:rFonts w:ascii="宋体" w:hAnsi="宋体" w:hint="eastAsia"/>
                <w:szCs w:val="21"/>
              </w:rPr>
              <w:t>6</w:t>
            </w:r>
          </w:p>
        </w:tc>
        <w:tc>
          <w:tcPr>
            <w:tcW w:w="2280" w:type="dxa"/>
            <w:shd w:val="clear" w:color="auto" w:fill="auto"/>
            <w:vAlign w:val="center"/>
          </w:tcPr>
          <w:p w:rsidR="00193946" w:rsidRPr="0001212F" w:rsidRDefault="00193946" w:rsidP="00100849">
            <w:pPr>
              <w:widowControl/>
              <w:wordWrap w:val="0"/>
              <w:spacing w:line="384" w:lineRule="atLeast"/>
              <w:jc w:val="center"/>
              <w:rPr>
                <w:rFonts w:ascii="宋体" w:hAnsi="宋体"/>
                <w:kern w:val="0"/>
                <w:szCs w:val="21"/>
              </w:rPr>
            </w:pPr>
            <w:r w:rsidRPr="0001212F">
              <w:rPr>
                <w:rFonts w:ascii="宋体" w:hAnsi="宋体" w:hint="eastAsia"/>
                <w:color w:val="333333"/>
                <w:spacing w:val="8"/>
                <w:kern w:val="0"/>
                <w:szCs w:val="21"/>
              </w:rPr>
              <w:t>能源与可持续发展</w:t>
            </w:r>
          </w:p>
        </w:tc>
        <w:tc>
          <w:tcPr>
            <w:tcW w:w="4860" w:type="dxa"/>
            <w:shd w:val="clear" w:color="auto" w:fill="auto"/>
            <w:vAlign w:val="center"/>
          </w:tcPr>
          <w:p w:rsidR="00193946" w:rsidRPr="0001212F" w:rsidRDefault="00193946" w:rsidP="00100849">
            <w:pPr>
              <w:widowControl/>
              <w:wordWrap w:val="0"/>
              <w:spacing w:line="384" w:lineRule="atLeast"/>
              <w:rPr>
                <w:rFonts w:ascii="宋体" w:hAnsi="宋体"/>
                <w:color w:val="333333"/>
                <w:spacing w:val="8"/>
                <w:kern w:val="0"/>
                <w:szCs w:val="21"/>
              </w:rPr>
            </w:pPr>
            <w:r w:rsidRPr="0001212F">
              <w:rPr>
                <w:rFonts w:ascii="宋体" w:hAnsi="宋体" w:hint="eastAsia"/>
                <w:color w:val="333333"/>
                <w:spacing w:val="8"/>
                <w:kern w:val="0"/>
                <w:szCs w:val="21"/>
              </w:rPr>
              <w:t>①了解能源的发展趋势；</w:t>
            </w:r>
          </w:p>
          <w:p w:rsidR="00193946" w:rsidRPr="0001212F" w:rsidRDefault="00193946" w:rsidP="00100849">
            <w:pPr>
              <w:widowControl/>
              <w:wordWrap w:val="0"/>
              <w:spacing w:line="384" w:lineRule="atLeast"/>
              <w:rPr>
                <w:rFonts w:ascii="宋体" w:hAnsi="宋体"/>
                <w:color w:val="333333"/>
                <w:spacing w:val="8"/>
                <w:kern w:val="0"/>
                <w:szCs w:val="21"/>
              </w:rPr>
            </w:pPr>
            <w:r w:rsidRPr="0001212F">
              <w:rPr>
                <w:rFonts w:ascii="宋体" w:hAnsi="宋体" w:hint="eastAsia"/>
                <w:color w:val="333333"/>
                <w:spacing w:val="8"/>
                <w:kern w:val="0"/>
                <w:szCs w:val="21"/>
              </w:rPr>
              <w:t>②各种能源消耗过程中对环境影响；</w:t>
            </w:r>
          </w:p>
          <w:p w:rsidR="00193946" w:rsidRPr="0001212F" w:rsidRDefault="00193946" w:rsidP="00100849">
            <w:pPr>
              <w:widowControl/>
              <w:wordWrap w:val="0"/>
              <w:spacing w:line="384" w:lineRule="atLeast"/>
              <w:rPr>
                <w:rFonts w:ascii="宋体" w:hAnsi="宋体"/>
                <w:kern w:val="0"/>
                <w:szCs w:val="21"/>
              </w:rPr>
            </w:pPr>
            <w:r w:rsidRPr="0001212F">
              <w:rPr>
                <w:rFonts w:ascii="宋体" w:hAnsi="宋体" w:hint="eastAsia"/>
                <w:color w:val="333333"/>
                <w:spacing w:val="8"/>
                <w:kern w:val="0"/>
                <w:szCs w:val="21"/>
              </w:rPr>
              <w:t>③设想未来理想的能源</w:t>
            </w:r>
          </w:p>
        </w:tc>
        <w:tc>
          <w:tcPr>
            <w:tcW w:w="1219" w:type="dxa"/>
            <w:shd w:val="clear" w:color="auto" w:fill="auto"/>
            <w:vAlign w:val="center"/>
          </w:tcPr>
          <w:p w:rsidR="00193946" w:rsidRPr="0001212F" w:rsidRDefault="00193946" w:rsidP="00100849">
            <w:pPr>
              <w:widowControl/>
              <w:wordWrap w:val="0"/>
              <w:spacing w:line="384" w:lineRule="atLeast"/>
              <w:jc w:val="center"/>
              <w:rPr>
                <w:rFonts w:ascii="宋体" w:hAnsi="宋体"/>
                <w:kern w:val="0"/>
                <w:szCs w:val="21"/>
              </w:rPr>
            </w:pPr>
          </w:p>
        </w:tc>
      </w:tr>
    </w:tbl>
    <w:p w:rsidR="00193946" w:rsidRDefault="00193946" w:rsidP="00193946">
      <w:pPr>
        <w:spacing w:line="360" w:lineRule="auto"/>
        <w:rPr>
          <w:rFonts w:ascii="宋体" w:hAnsi="宋体"/>
        </w:rPr>
      </w:pPr>
      <w:r>
        <w:rPr>
          <w:rFonts w:ascii="华文行楷" w:eastAsia="华文行楷" w:hAnsi="华文行楷" w:cs="华文行楷" w:hint="eastAsia"/>
          <w:b/>
          <w:bCs/>
          <w:color w:val="0000FF"/>
          <w:kern w:val="0"/>
          <w:sz w:val="32"/>
          <w:szCs w:val="32"/>
          <w:u w:val="double" w:color="FF0000"/>
        </w:rPr>
        <w:t>★三年真题</w:t>
      </w:r>
    </w:p>
    <w:p w:rsidR="00193946" w:rsidRDefault="00193946" w:rsidP="00193946">
      <w:pPr>
        <w:spacing w:line="360" w:lineRule="auto"/>
        <w:ind w:firstLineChars="200" w:firstLine="422"/>
        <w:jc w:val="left"/>
        <w:textAlignment w:val="center"/>
        <w:rPr>
          <w:rFonts w:ascii="宋体" w:hAnsi="宋体"/>
          <w:b/>
          <w:bCs/>
          <w:color w:val="000000"/>
        </w:rPr>
      </w:pPr>
      <w:r>
        <w:rPr>
          <w:rFonts w:ascii="宋体" w:hAnsi="宋体" w:hint="eastAsia"/>
          <w:b/>
          <w:bCs/>
          <w:color w:val="000000"/>
        </w:rPr>
        <w:t>一、</w:t>
      </w:r>
      <w:r>
        <w:rPr>
          <w:rFonts w:ascii="宋体" w:hAnsi="宋体" w:hint="eastAsia"/>
          <w:b/>
          <w:bCs/>
          <w:szCs w:val="21"/>
        </w:rPr>
        <w:t>选择题</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szCs w:val="21"/>
        </w:rPr>
        <w:t>1.</w:t>
      </w:r>
      <w:r>
        <w:rPr>
          <w:rFonts w:ascii="宋体" w:hAnsi="宋体" w:hint="eastAsia"/>
          <w:b/>
          <w:bCs/>
          <w:color w:val="000000"/>
        </w:rPr>
        <w:t>（2020·贵州黔南）</w:t>
      </w:r>
      <w:r>
        <w:rPr>
          <w:rFonts w:ascii="宋体" w:hAnsi="宋体" w:hint="eastAsia"/>
          <w:color w:val="000000"/>
        </w:rPr>
        <w:t>今天，科技正在改变人们的生活，下列有关新科技应用说法正确的是（　　）。</w:t>
      </w:r>
    </w:p>
    <w:p w:rsidR="00193946" w:rsidRDefault="00193946" w:rsidP="00193946">
      <w:pPr>
        <w:tabs>
          <w:tab w:val="left" w:pos="4873"/>
        </w:tabs>
        <w:spacing w:line="360" w:lineRule="auto"/>
        <w:ind w:firstLineChars="200" w:firstLine="420"/>
        <w:jc w:val="left"/>
        <w:textAlignment w:val="center"/>
        <w:rPr>
          <w:rFonts w:ascii="宋体" w:hAnsi="宋体"/>
          <w:color w:val="000000"/>
        </w:rPr>
      </w:pPr>
      <w:r>
        <w:rPr>
          <w:rFonts w:ascii="宋体" w:hAnsi="宋体" w:hint="eastAsia"/>
          <w:color w:val="000000"/>
        </w:rPr>
        <w:t>A. 北斗卫星导航是通过光纤传递信息；B. 智能机器人只能通过声音信号控制；</w:t>
      </w:r>
    </w:p>
    <w:p w:rsidR="00193946" w:rsidRDefault="00193946" w:rsidP="00193946">
      <w:pPr>
        <w:tabs>
          <w:tab w:val="left" w:pos="4873"/>
        </w:tabs>
        <w:spacing w:line="360" w:lineRule="auto"/>
        <w:ind w:firstLineChars="200" w:firstLine="420"/>
        <w:jc w:val="left"/>
        <w:textAlignment w:val="center"/>
        <w:rPr>
          <w:rFonts w:ascii="宋体" w:hAnsi="宋体"/>
          <w:color w:val="000000"/>
        </w:rPr>
      </w:pPr>
      <w:r>
        <w:rPr>
          <w:rFonts w:ascii="宋体" w:hAnsi="宋体" w:hint="eastAsia"/>
          <w:color w:val="000000"/>
        </w:rPr>
        <w:t>C. 用5G手机上网</w:t>
      </w:r>
      <w:r>
        <w:rPr>
          <w:rFonts w:ascii="宋体" w:hAnsi="宋体"/>
          <w:noProof/>
          <w:color w:val="000000"/>
        </w:rPr>
        <w:drawing>
          <wp:inline distT="0" distB="0" distL="0" distR="0">
            <wp:extent cx="129540" cy="163830"/>
            <wp:effectExtent l="0" t="0" r="3810" b="762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 cy="163830"/>
                    </a:xfrm>
                    <a:prstGeom prst="rect">
                      <a:avLst/>
                    </a:prstGeom>
                    <a:noFill/>
                    <a:ln>
                      <a:noFill/>
                    </a:ln>
                  </pic:spPr>
                </pic:pic>
              </a:graphicData>
            </a:graphic>
          </wp:inline>
        </w:drawing>
      </w:r>
      <w:r>
        <w:rPr>
          <w:rFonts w:ascii="宋体" w:hAnsi="宋体" w:hint="eastAsia"/>
          <w:color w:val="000000"/>
        </w:rPr>
        <w:t>通过电磁波传递信息；D. 无人自动驾驶汽车行驶不需要消耗能量</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2.</w:t>
      </w:r>
      <w:r>
        <w:rPr>
          <w:rFonts w:ascii="宋体" w:hAnsi="宋体" w:hint="eastAsia"/>
          <w:b/>
          <w:bCs/>
          <w:color w:val="000000"/>
        </w:rPr>
        <w:t>（2020·湖南常德）</w:t>
      </w:r>
      <w:r>
        <w:rPr>
          <w:rFonts w:ascii="宋体" w:hAnsi="宋体" w:hint="eastAsia"/>
          <w:color w:val="000000"/>
        </w:rPr>
        <w:t>下列关于信息、能源和材料的说法中正确的是（　　）。</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A. 太阳能、水能、天然气是可再生能源；</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B. 手机用无线</w:t>
      </w:r>
      <w:proofErr w:type="spellStart"/>
      <w:r>
        <w:rPr>
          <w:rFonts w:ascii="宋体" w:hAnsi="宋体" w:hint="eastAsia"/>
          <w:color w:val="000000"/>
        </w:rPr>
        <w:t>WiFi</w:t>
      </w:r>
      <w:proofErr w:type="spellEnd"/>
      <w:r>
        <w:rPr>
          <w:rFonts w:ascii="宋体" w:hAnsi="宋体" w:hint="eastAsia"/>
          <w:color w:val="000000"/>
        </w:rPr>
        <w:t>信号上网是利用电磁波传递信息；</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C. 电动机线圈用超导材料可以实现将电能全部转化为内能；</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D. 现有的核电站都是利用核聚变释放能量来发电的</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3.</w:t>
      </w:r>
      <w:r>
        <w:rPr>
          <w:rFonts w:ascii="宋体" w:hAnsi="宋体" w:hint="eastAsia"/>
          <w:b/>
          <w:bCs/>
          <w:color w:val="000000"/>
        </w:rPr>
        <w:t>（2020·山东聊城）</w:t>
      </w:r>
      <w:r>
        <w:rPr>
          <w:rFonts w:ascii="宋体" w:hAnsi="宋体" w:hint="eastAsia"/>
          <w:color w:val="000000"/>
        </w:rPr>
        <w:t>因为电能便于输送和转化，已成为现代社会离不开的一种能源。电能属于（　　）。</w:t>
      </w:r>
    </w:p>
    <w:p w:rsidR="00193946" w:rsidRDefault="00193946" w:rsidP="00193946">
      <w:pPr>
        <w:tabs>
          <w:tab w:val="left" w:pos="2436"/>
          <w:tab w:val="left" w:pos="4873"/>
          <w:tab w:val="left" w:pos="7309"/>
        </w:tabs>
        <w:spacing w:line="360" w:lineRule="auto"/>
        <w:ind w:firstLineChars="200" w:firstLine="420"/>
        <w:jc w:val="left"/>
        <w:textAlignment w:val="center"/>
        <w:rPr>
          <w:rFonts w:ascii="宋体" w:hAnsi="宋体"/>
          <w:color w:val="000000"/>
        </w:rPr>
      </w:pPr>
      <w:r>
        <w:rPr>
          <w:rFonts w:ascii="宋体" w:hAnsi="宋体" w:hint="eastAsia"/>
          <w:color w:val="000000"/>
        </w:rPr>
        <w:t>A. 一次能源   B. 二次能源   C. 可再生能源   D. 不可再生能源</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lastRenderedPageBreak/>
        <w:t>4.</w:t>
      </w:r>
      <w:r>
        <w:rPr>
          <w:rFonts w:ascii="宋体" w:hAnsi="宋体" w:hint="eastAsia"/>
          <w:b/>
          <w:bCs/>
          <w:color w:val="000000"/>
        </w:rPr>
        <w:t>（2020·四川成都A）</w:t>
      </w:r>
      <w:r>
        <w:rPr>
          <w:rFonts w:ascii="宋体" w:hAnsi="宋体" w:hint="eastAsia"/>
          <w:color w:val="000000"/>
        </w:rPr>
        <w:t>关于原子、能源和能量，下列说法正确的是（　　）。</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A. 原子由原子核和质子构成；</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B. 石油是不可再生能源；</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C. 核电站利用核聚变发电；</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D. 太阳能是核裂变释放的能量</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rPr>
        <w:t>5</w:t>
      </w:r>
      <w:r>
        <w:rPr>
          <w:rFonts w:ascii="宋体" w:hAnsi="宋体" w:hint="eastAsia"/>
          <w:color w:val="000000"/>
        </w:rPr>
        <w:t>.</w:t>
      </w:r>
      <w:r>
        <w:rPr>
          <w:rFonts w:ascii="宋体" w:hAnsi="宋体" w:hint="eastAsia"/>
          <w:b/>
          <w:bCs/>
          <w:color w:val="000000"/>
        </w:rPr>
        <w:t>(2020·四川成都A）</w:t>
      </w:r>
      <w:r>
        <w:rPr>
          <w:rFonts w:ascii="宋体" w:hAnsi="宋体" w:hint="eastAsia"/>
          <w:color w:val="000000"/>
        </w:rPr>
        <w:t>防控“新冠疫情”，检测体温是重要的措施。图所示的红外测温仪，是通过接收身体辐射的红外线来显示被测人的体温。下列说法正确的是（ 　　）。</w:t>
      </w:r>
    </w:p>
    <w:p w:rsidR="00193946" w:rsidRDefault="00193946" w:rsidP="00193946">
      <w:pPr>
        <w:spacing w:line="360" w:lineRule="auto"/>
        <w:ind w:firstLineChars="200" w:firstLine="420"/>
        <w:jc w:val="center"/>
        <w:textAlignment w:val="center"/>
        <w:rPr>
          <w:rFonts w:ascii="宋体" w:hAnsi="宋体"/>
          <w:color w:val="000000"/>
        </w:rPr>
      </w:pPr>
      <w:r>
        <w:rPr>
          <w:rFonts w:ascii="宋体" w:hAnsi="宋体"/>
          <w:noProof/>
          <w:color w:val="000000"/>
        </w:rPr>
        <w:drawing>
          <wp:inline distT="0" distB="0" distL="0" distR="0">
            <wp:extent cx="707390" cy="70739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 cy="707390"/>
                    </a:xfrm>
                    <a:prstGeom prst="rect">
                      <a:avLst/>
                    </a:prstGeom>
                    <a:noFill/>
                    <a:ln>
                      <a:noFill/>
                    </a:ln>
                  </pic:spPr>
                </pic:pic>
              </a:graphicData>
            </a:graphic>
          </wp:inline>
        </w:drawing>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A. 测温仪的电子元件都是由导体材料制成；</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B. 测温仪工作时电池将化学能部分转化为电能；</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C. 人体辐射的红外线不是电磁波；</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D. 乱扔废弃电池不会对环境产生危害</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6.</w:t>
      </w:r>
      <w:r>
        <w:rPr>
          <w:rFonts w:ascii="宋体" w:hAnsi="宋体" w:hint="eastAsia"/>
          <w:b/>
          <w:bCs/>
          <w:color w:val="000000"/>
        </w:rPr>
        <w:t>（2020·四川乐山）</w:t>
      </w:r>
      <w:r>
        <w:rPr>
          <w:rFonts w:ascii="宋体" w:hAnsi="宋体" w:hint="eastAsia"/>
          <w:color w:val="000000"/>
        </w:rPr>
        <w:t>在疫情防控期间，人们通过手机传递信息实现在线教育、视频会议、无线对讲等办公服务，避免了人与人之间的直接接触，手机传递信息是利用了（　　）。</w:t>
      </w:r>
    </w:p>
    <w:p w:rsidR="00193946" w:rsidRDefault="00193946" w:rsidP="00193946">
      <w:pPr>
        <w:tabs>
          <w:tab w:val="left" w:pos="2436"/>
          <w:tab w:val="left" w:pos="4873"/>
          <w:tab w:val="left" w:pos="7309"/>
        </w:tabs>
        <w:spacing w:line="360" w:lineRule="auto"/>
        <w:ind w:firstLineChars="200" w:firstLine="420"/>
        <w:jc w:val="left"/>
        <w:textAlignment w:val="center"/>
        <w:rPr>
          <w:rFonts w:ascii="宋体" w:hAnsi="宋体"/>
          <w:color w:val="000000"/>
        </w:rPr>
      </w:pPr>
      <w:r>
        <w:rPr>
          <w:rFonts w:ascii="宋体" w:hAnsi="宋体" w:hint="eastAsia"/>
          <w:color w:val="000000"/>
        </w:rPr>
        <w:t>A. 红外线</w:t>
      </w:r>
      <w:r>
        <w:rPr>
          <w:rFonts w:ascii="宋体" w:hAnsi="宋体" w:hint="eastAsia"/>
          <w:color w:val="000000"/>
        </w:rPr>
        <w:tab/>
        <w:t>B. 电磁波</w:t>
      </w:r>
      <w:r>
        <w:rPr>
          <w:rFonts w:ascii="宋体" w:hAnsi="宋体" w:hint="eastAsia"/>
          <w:color w:val="000000"/>
        </w:rPr>
        <w:tab/>
        <w:t>C. 超声波</w:t>
      </w:r>
      <w:r>
        <w:rPr>
          <w:rFonts w:ascii="宋体" w:hAnsi="宋体" w:hint="eastAsia"/>
          <w:color w:val="000000"/>
        </w:rPr>
        <w:tab/>
        <w:t>D. 次声波</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7.</w:t>
      </w:r>
      <w:r>
        <w:rPr>
          <w:rFonts w:ascii="宋体" w:hAnsi="宋体" w:hint="eastAsia"/>
          <w:b/>
          <w:bCs/>
          <w:color w:val="000000"/>
        </w:rPr>
        <w:t>（2020·新疆）</w:t>
      </w:r>
      <w:r>
        <w:rPr>
          <w:rFonts w:ascii="宋体" w:hAnsi="宋体" w:hint="eastAsia"/>
          <w:color w:val="000000"/>
        </w:rPr>
        <w:t>为了减少对环境的污染，未来我国占能源消费总量的比例逐步降低的能源是（  ）。</w:t>
      </w:r>
    </w:p>
    <w:p w:rsidR="00193946" w:rsidRDefault="00193946" w:rsidP="00193946">
      <w:pPr>
        <w:tabs>
          <w:tab w:val="left" w:pos="2436"/>
          <w:tab w:val="left" w:pos="4873"/>
          <w:tab w:val="left" w:pos="7309"/>
        </w:tabs>
        <w:spacing w:line="360" w:lineRule="auto"/>
        <w:ind w:firstLineChars="200" w:firstLine="420"/>
        <w:jc w:val="left"/>
        <w:textAlignment w:val="center"/>
        <w:rPr>
          <w:rFonts w:ascii="宋体" w:hAnsi="宋体"/>
          <w:color w:val="000000"/>
        </w:rPr>
      </w:pPr>
      <w:r>
        <w:rPr>
          <w:rFonts w:ascii="宋体" w:hAnsi="宋体" w:hint="eastAsia"/>
          <w:color w:val="000000"/>
        </w:rPr>
        <w:t>A. 煤炭</w:t>
      </w:r>
      <w:r>
        <w:rPr>
          <w:rFonts w:ascii="宋体" w:hAnsi="宋体" w:hint="eastAsia"/>
          <w:color w:val="000000"/>
        </w:rPr>
        <w:tab/>
        <w:t>B. 核能</w:t>
      </w:r>
      <w:r>
        <w:rPr>
          <w:rFonts w:ascii="宋体" w:hAnsi="宋体" w:hint="eastAsia"/>
          <w:color w:val="000000"/>
        </w:rPr>
        <w:tab/>
        <w:t>C. 风能</w:t>
      </w:r>
      <w:r>
        <w:rPr>
          <w:rFonts w:ascii="宋体" w:hAnsi="宋体" w:hint="eastAsia"/>
          <w:color w:val="000000"/>
        </w:rPr>
        <w:tab/>
        <w:t>D. 水能</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8.</w:t>
      </w:r>
      <w:r>
        <w:rPr>
          <w:rFonts w:ascii="宋体" w:hAnsi="宋体" w:hint="eastAsia"/>
          <w:b/>
          <w:bCs/>
          <w:color w:val="000000"/>
        </w:rPr>
        <w:t>（2020·新疆）</w:t>
      </w:r>
      <w:r>
        <w:rPr>
          <w:rFonts w:ascii="宋体" w:hAnsi="宋体" w:hint="eastAsia"/>
          <w:color w:val="000000"/>
        </w:rPr>
        <w:t>在相同时间内，5G通讯传输的信息量约为4G的10倍。与4G相比，5G电磁波（　　）。</w:t>
      </w:r>
    </w:p>
    <w:p w:rsidR="00193946" w:rsidRDefault="00193946" w:rsidP="00193946">
      <w:pPr>
        <w:tabs>
          <w:tab w:val="left" w:pos="2436"/>
          <w:tab w:val="left" w:pos="4873"/>
          <w:tab w:val="left" w:pos="7309"/>
        </w:tabs>
        <w:spacing w:line="360" w:lineRule="auto"/>
        <w:ind w:firstLineChars="200" w:firstLine="420"/>
        <w:jc w:val="left"/>
        <w:textAlignment w:val="center"/>
        <w:rPr>
          <w:rFonts w:ascii="宋体" w:hAnsi="宋体"/>
          <w:color w:val="000000"/>
        </w:rPr>
      </w:pPr>
      <w:r>
        <w:rPr>
          <w:rFonts w:ascii="宋体" w:hAnsi="宋体" w:hint="eastAsia"/>
          <w:color w:val="000000"/>
        </w:rPr>
        <w:t>A. 频率更高   B. 频率更低   C. 传播速度更小   D. 传播速度更大</w:t>
      </w:r>
    </w:p>
    <w:p w:rsidR="00193946" w:rsidRDefault="00193946" w:rsidP="00193946">
      <w:pPr>
        <w:pStyle w:val="a8"/>
        <w:tabs>
          <w:tab w:val="left" w:pos="448"/>
        </w:tabs>
        <w:autoSpaceDE w:val="0"/>
        <w:autoSpaceDN w:val="0"/>
        <w:spacing w:line="360" w:lineRule="auto"/>
        <w:ind w:leftChars="200" w:left="420" w:firstLineChars="0" w:firstLine="0"/>
        <w:rPr>
          <w:rFonts w:ascii="宋体" w:hAnsi="宋体"/>
          <w:szCs w:val="21"/>
        </w:rPr>
      </w:pPr>
      <w:r>
        <w:rPr>
          <w:rFonts w:ascii="宋体" w:hAnsi="宋体" w:hint="eastAsia"/>
          <w:szCs w:val="21"/>
        </w:rPr>
        <w:t>9.</w:t>
      </w:r>
      <w:r>
        <w:rPr>
          <w:rFonts w:ascii="宋体" w:hAnsi="宋体" w:hint="eastAsia"/>
          <w:b/>
          <w:bCs/>
          <w:szCs w:val="21"/>
        </w:rPr>
        <w:t>（2020·河南）</w:t>
      </w:r>
      <w:r>
        <w:rPr>
          <w:rFonts w:ascii="宋体" w:hAnsi="宋体" w:hint="eastAsia"/>
          <w:szCs w:val="21"/>
        </w:rPr>
        <w:t>关于能源信息与材料，下列说法不正确的是（</w:t>
      </w:r>
      <w:r>
        <w:rPr>
          <w:rFonts w:ascii="宋体" w:hAnsi="宋体" w:hint="eastAsia"/>
          <w:spacing w:val="45"/>
          <w:szCs w:val="21"/>
        </w:rPr>
        <w:t xml:space="preserve">  </w:t>
      </w:r>
      <w:r>
        <w:rPr>
          <w:rFonts w:ascii="宋体" w:hAnsi="宋体" w:hint="eastAsia"/>
          <w:szCs w:val="21"/>
        </w:rPr>
        <w:t>）。</w:t>
      </w:r>
    </w:p>
    <w:p w:rsidR="00193946" w:rsidRDefault="00193946" w:rsidP="00193946">
      <w:pPr>
        <w:pStyle w:val="a6"/>
        <w:spacing w:line="360" w:lineRule="auto"/>
        <w:ind w:firstLineChars="200" w:firstLine="420"/>
        <w:jc w:val="both"/>
        <w:rPr>
          <w:rFonts w:ascii="宋体" w:eastAsia="宋体" w:hAnsi="宋体" w:cs="宋体"/>
          <w:sz w:val="21"/>
          <w:szCs w:val="21"/>
        </w:rPr>
      </w:pPr>
      <w:r>
        <w:rPr>
          <w:rFonts w:ascii="宋体" w:eastAsia="宋体" w:hAnsi="宋体" w:cs="宋体" w:hint="eastAsia"/>
          <w:sz w:val="21"/>
          <w:szCs w:val="21"/>
        </w:rPr>
        <w:t>A.垃圾分类有利于环保和节约能源；</w:t>
      </w:r>
    </w:p>
    <w:p w:rsidR="00193946" w:rsidRDefault="00193946" w:rsidP="00193946">
      <w:pPr>
        <w:pStyle w:val="a6"/>
        <w:spacing w:line="360" w:lineRule="auto"/>
        <w:ind w:firstLineChars="200" w:firstLine="420"/>
        <w:jc w:val="both"/>
        <w:rPr>
          <w:rFonts w:ascii="宋体" w:eastAsia="宋体" w:hAnsi="宋体" w:cs="宋体"/>
          <w:sz w:val="21"/>
          <w:szCs w:val="21"/>
        </w:rPr>
      </w:pPr>
      <w:r>
        <w:rPr>
          <w:rFonts w:ascii="宋体" w:eastAsia="宋体" w:hAnsi="宋体" w:cs="宋体" w:hint="eastAsia"/>
          <w:sz w:val="21"/>
          <w:szCs w:val="21"/>
        </w:rPr>
        <w:t>B.太阳能和核能都属于可再生能源；</w:t>
      </w:r>
    </w:p>
    <w:p w:rsidR="00193946" w:rsidRDefault="00193946" w:rsidP="00193946">
      <w:pPr>
        <w:pStyle w:val="a6"/>
        <w:spacing w:line="360" w:lineRule="auto"/>
        <w:ind w:firstLineChars="200" w:firstLine="420"/>
        <w:jc w:val="both"/>
        <w:rPr>
          <w:rFonts w:ascii="宋体" w:eastAsia="宋体" w:hAnsi="宋体" w:cs="宋体"/>
          <w:sz w:val="21"/>
          <w:szCs w:val="21"/>
        </w:rPr>
      </w:pPr>
      <w:r>
        <w:rPr>
          <w:rFonts w:ascii="宋体" w:eastAsia="宋体" w:hAnsi="宋体" w:cs="宋体" w:hint="eastAsia"/>
          <w:sz w:val="21"/>
          <w:szCs w:val="21"/>
        </w:rPr>
        <w:t>C. 5G和4G信号的电磁波在真空中传播的速度相等；</w:t>
      </w:r>
    </w:p>
    <w:p w:rsidR="00193946" w:rsidRDefault="00193946" w:rsidP="00193946">
      <w:pPr>
        <w:pStyle w:val="a6"/>
        <w:spacing w:line="360" w:lineRule="auto"/>
        <w:ind w:firstLineChars="200" w:firstLine="420"/>
        <w:jc w:val="both"/>
        <w:rPr>
          <w:rFonts w:ascii="宋体" w:eastAsia="宋体" w:hAnsi="宋体" w:cs="宋体"/>
          <w:sz w:val="21"/>
          <w:szCs w:val="21"/>
        </w:rPr>
      </w:pPr>
      <w:r>
        <w:rPr>
          <w:rFonts w:ascii="宋体" w:eastAsia="宋体" w:hAnsi="宋体" w:cs="宋体" w:hint="eastAsia"/>
          <w:sz w:val="21"/>
          <w:szCs w:val="21"/>
        </w:rPr>
        <w:t>D.若用超导材料制造输电线可大大降低电能损耗</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10.</w:t>
      </w:r>
      <w:r>
        <w:rPr>
          <w:rFonts w:ascii="宋体" w:hAnsi="宋体" w:hint="eastAsia"/>
          <w:b/>
          <w:bCs/>
          <w:color w:val="000000"/>
        </w:rPr>
        <w:t>（2020·四川甘孜州）</w:t>
      </w:r>
      <w:r>
        <w:rPr>
          <w:rFonts w:ascii="宋体" w:hAnsi="宋体" w:hint="eastAsia"/>
          <w:color w:val="000000"/>
        </w:rPr>
        <w:t>关于原子核和核能，下列说法正确的是（　　）。</w:t>
      </w:r>
    </w:p>
    <w:p w:rsidR="00193946" w:rsidRDefault="00193946" w:rsidP="00193946">
      <w:pPr>
        <w:tabs>
          <w:tab w:val="left" w:pos="4873"/>
        </w:tabs>
        <w:spacing w:line="360" w:lineRule="auto"/>
        <w:ind w:firstLineChars="200" w:firstLine="420"/>
        <w:jc w:val="left"/>
        <w:textAlignment w:val="center"/>
        <w:rPr>
          <w:rFonts w:ascii="宋体" w:hAnsi="宋体"/>
          <w:color w:val="000000"/>
        </w:rPr>
      </w:pPr>
      <w:r>
        <w:rPr>
          <w:rFonts w:ascii="宋体" w:hAnsi="宋体" w:hint="eastAsia"/>
          <w:color w:val="000000"/>
        </w:rPr>
        <w:t>A. 核反应堆发生的是可控链式反应</w:t>
      </w:r>
      <w:r>
        <w:rPr>
          <w:rFonts w:ascii="宋体" w:hAnsi="宋体" w:hint="eastAsia"/>
          <w:color w:val="000000"/>
        </w:rPr>
        <w:tab/>
        <w:t>B. 核能是可再生能源也是二次能源</w:t>
      </w:r>
    </w:p>
    <w:p w:rsidR="00193946" w:rsidRDefault="00193946" w:rsidP="00193946">
      <w:pPr>
        <w:tabs>
          <w:tab w:val="left" w:pos="4873"/>
        </w:tabs>
        <w:spacing w:line="360" w:lineRule="auto"/>
        <w:ind w:firstLineChars="200" w:firstLine="420"/>
        <w:jc w:val="left"/>
        <w:textAlignment w:val="center"/>
        <w:rPr>
          <w:rFonts w:ascii="宋体" w:hAnsi="宋体"/>
          <w:color w:val="000000"/>
        </w:rPr>
      </w:pPr>
      <w:r>
        <w:rPr>
          <w:rFonts w:ascii="宋体" w:hAnsi="宋体" w:hint="eastAsia"/>
          <w:color w:val="000000"/>
        </w:rPr>
        <w:lastRenderedPageBreak/>
        <w:t>C. 原子核占据了原子的大部分空间</w:t>
      </w:r>
      <w:r>
        <w:rPr>
          <w:rFonts w:ascii="宋体" w:hAnsi="宋体" w:hint="eastAsia"/>
          <w:color w:val="000000"/>
        </w:rPr>
        <w:tab/>
        <w:t>D. 原子核是由电子组成的</w:t>
      </w:r>
    </w:p>
    <w:p w:rsidR="00193946" w:rsidRDefault="00193946" w:rsidP="00193946">
      <w:pPr>
        <w:widowControl/>
        <w:spacing w:line="360" w:lineRule="auto"/>
        <w:ind w:firstLineChars="200" w:firstLine="420"/>
        <w:jc w:val="left"/>
        <w:rPr>
          <w:rFonts w:ascii="宋体" w:hAnsi="宋体"/>
          <w:szCs w:val="22"/>
        </w:rPr>
      </w:pPr>
      <w:r>
        <w:rPr>
          <w:rFonts w:ascii="宋体" w:hAnsi="宋体" w:hint="eastAsia"/>
          <w:szCs w:val="22"/>
        </w:rPr>
        <w:t>11．</w:t>
      </w:r>
      <w:r>
        <w:rPr>
          <w:rFonts w:ascii="宋体" w:hAnsi="宋体" w:hint="eastAsia"/>
          <w:b/>
          <w:bCs/>
          <w:szCs w:val="22"/>
        </w:rPr>
        <w:t>（2020•岳阳）</w:t>
      </w:r>
      <w:r>
        <w:rPr>
          <w:rFonts w:ascii="宋体" w:hAnsi="宋体" w:hint="eastAsia"/>
          <w:szCs w:val="22"/>
        </w:rPr>
        <w:t>关于能源和信息的说法正确的是（  ）。</w:t>
      </w:r>
    </w:p>
    <w:p w:rsidR="00193946" w:rsidRDefault="00193946" w:rsidP="00193946">
      <w:pPr>
        <w:widowControl/>
        <w:spacing w:line="360" w:lineRule="auto"/>
        <w:ind w:firstLineChars="200" w:firstLine="420"/>
        <w:jc w:val="left"/>
        <w:rPr>
          <w:rFonts w:ascii="宋体" w:hAnsi="宋体"/>
          <w:szCs w:val="22"/>
        </w:rPr>
      </w:pPr>
      <w:r>
        <w:rPr>
          <w:rFonts w:ascii="宋体" w:hAnsi="宋体" w:hint="eastAsia"/>
          <w:szCs w:val="22"/>
        </w:rPr>
        <w:t>A．北斗星导航是利用电磁波导航的；</w:t>
      </w:r>
    </w:p>
    <w:p w:rsidR="00193946" w:rsidRDefault="00193946" w:rsidP="00193946">
      <w:pPr>
        <w:widowControl/>
        <w:spacing w:line="360" w:lineRule="auto"/>
        <w:ind w:firstLineChars="200" w:firstLine="420"/>
        <w:jc w:val="left"/>
        <w:rPr>
          <w:rFonts w:ascii="宋体" w:hAnsi="宋体"/>
          <w:szCs w:val="22"/>
        </w:rPr>
      </w:pPr>
      <w:r>
        <w:rPr>
          <w:rFonts w:ascii="宋体" w:hAnsi="宋体" w:hint="eastAsia"/>
          <w:szCs w:val="22"/>
        </w:rPr>
        <w:t>B．电话的听筒是把声信息转换成电流信息；</w:t>
      </w:r>
    </w:p>
    <w:p w:rsidR="00193946" w:rsidRDefault="00193946" w:rsidP="00193946">
      <w:pPr>
        <w:widowControl/>
        <w:spacing w:line="360" w:lineRule="auto"/>
        <w:ind w:firstLineChars="200" w:firstLine="420"/>
        <w:jc w:val="left"/>
        <w:rPr>
          <w:rFonts w:ascii="宋体" w:hAnsi="宋体"/>
          <w:szCs w:val="22"/>
        </w:rPr>
      </w:pPr>
      <w:r>
        <w:rPr>
          <w:rFonts w:ascii="宋体" w:hAnsi="宋体" w:hint="eastAsia"/>
          <w:szCs w:val="22"/>
        </w:rPr>
        <w:t>C．煤、石油、天然气都是可再生能源；</w:t>
      </w:r>
    </w:p>
    <w:p w:rsidR="00193946" w:rsidRDefault="00193946" w:rsidP="00193946">
      <w:pPr>
        <w:widowControl/>
        <w:spacing w:line="360" w:lineRule="auto"/>
        <w:ind w:firstLineChars="200" w:firstLine="420"/>
        <w:jc w:val="left"/>
        <w:rPr>
          <w:rFonts w:ascii="宋体" w:hAnsi="宋体"/>
          <w:szCs w:val="22"/>
        </w:rPr>
      </w:pPr>
      <w:r>
        <w:rPr>
          <w:rFonts w:ascii="宋体" w:hAnsi="宋体" w:hint="eastAsia"/>
          <w:szCs w:val="22"/>
        </w:rPr>
        <w:t>D．目前，人类已建立核电站，是利用核聚变发电的</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12.</w:t>
      </w:r>
      <w:r>
        <w:rPr>
          <w:rFonts w:ascii="宋体" w:hAnsi="宋体" w:hint="eastAsia"/>
          <w:b/>
          <w:bCs/>
          <w:color w:val="000000"/>
        </w:rPr>
        <w:t>（2020·武汉）</w:t>
      </w:r>
      <w:r>
        <w:rPr>
          <w:rFonts w:ascii="宋体" w:hAnsi="宋体" w:hint="eastAsia"/>
          <w:color w:val="000000"/>
        </w:rPr>
        <w:t>关于能源，下 列说法正确的是（  ）。</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A. 电能、地热能都是一次能源；</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B. 风能、水能、太阳能都是不可再生能源；</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C. 核反应堆中发生的链式反应，是可以控制的；</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D. 大量氢核的裂变，可以在瞬间释放出巨大的核能</w:t>
      </w:r>
    </w:p>
    <w:p w:rsidR="00193946" w:rsidRDefault="00193946" w:rsidP="00193946">
      <w:pPr>
        <w:spacing w:line="360" w:lineRule="auto"/>
        <w:ind w:firstLineChars="200" w:firstLine="420"/>
        <w:rPr>
          <w:rFonts w:ascii="宋体" w:hAnsi="宋体"/>
        </w:rPr>
      </w:pPr>
      <w:r>
        <w:rPr>
          <w:rFonts w:ascii="宋体" w:hAnsi="宋体" w:hint="eastAsia"/>
          <w:szCs w:val="21"/>
        </w:rPr>
        <w:t>13．</w:t>
      </w:r>
      <w:r>
        <w:rPr>
          <w:rFonts w:ascii="宋体" w:hAnsi="宋体" w:hint="eastAsia"/>
          <w:b/>
          <w:bCs/>
          <w:szCs w:val="21"/>
        </w:rPr>
        <w:t>（2020·南充）</w:t>
      </w:r>
      <w:r>
        <w:rPr>
          <w:rFonts w:ascii="宋体" w:hAnsi="宋体" w:hint="eastAsia"/>
          <w:szCs w:val="21"/>
        </w:rPr>
        <w:t>2020年6月23日9时43分，北斗3号最后一颗全球组网卫星在西昌卫星发射中心发射成功（如图），它是北斗3号系列的第三颗地球同步卫星，主要用于无线电导航、无线电测定等。关于卫星下列说法正确的是（　　）。</w:t>
      </w:r>
    </w:p>
    <w:p w:rsidR="00193946" w:rsidRDefault="00193946" w:rsidP="00193946">
      <w:pPr>
        <w:spacing w:line="360" w:lineRule="auto"/>
        <w:ind w:firstLineChars="200" w:firstLine="420"/>
        <w:jc w:val="center"/>
        <w:rPr>
          <w:rFonts w:ascii="宋体" w:hAnsi="宋体"/>
        </w:rPr>
      </w:pPr>
      <w:r>
        <w:rPr>
          <w:rFonts w:ascii="宋体" w:hAnsi="宋体"/>
          <w:noProof/>
          <w:szCs w:val="21"/>
        </w:rPr>
        <w:drawing>
          <wp:inline distT="0" distB="0" distL="0" distR="0">
            <wp:extent cx="1000760" cy="1561465"/>
            <wp:effectExtent l="0" t="0" r="8890" b="63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00760" cy="1561465"/>
                    </a:xfrm>
                    <a:prstGeom prst="rect">
                      <a:avLst/>
                    </a:prstGeom>
                    <a:noFill/>
                    <a:ln>
                      <a:noFill/>
                    </a:ln>
                  </pic:spPr>
                </pic:pic>
              </a:graphicData>
            </a:graphic>
          </wp:inline>
        </w:drawing>
      </w:r>
    </w:p>
    <w:p w:rsidR="00193946" w:rsidRDefault="00193946" w:rsidP="00193946">
      <w:pPr>
        <w:spacing w:line="360" w:lineRule="auto"/>
        <w:ind w:firstLineChars="200" w:firstLine="420"/>
        <w:jc w:val="left"/>
        <w:rPr>
          <w:rFonts w:ascii="宋体" w:hAnsi="宋体"/>
        </w:rPr>
      </w:pPr>
      <w:r>
        <w:rPr>
          <w:rFonts w:ascii="宋体" w:hAnsi="宋体" w:hint="eastAsia"/>
          <w:szCs w:val="21"/>
        </w:rPr>
        <w:t>A．该卫星在加速升空的过程中，机械能不变；</w:t>
      </w:r>
    </w:p>
    <w:p w:rsidR="00193946" w:rsidRDefault="00193946" w:rsidP="00193946">
      <w:pPr>
        <w:spacing w:line="360" w:lineRule="auto"/>
        <w:ind w:firstLineChars="200" w:firstLine="420"/>
        <w:jc w:val="left"/>
        <w:rPr>
          <w:rFonts w:ascii="宋体" w:hAnsi="宋体"/>
        </w:rPr>
      </w:pPr>
      <w:r>
        <w:rPr>
          <w:rFonts w:ascii="宋体" w:hAnsi="宋体" w:hint="eastAsia"/>
          <w:szCs w:val="21"/>
        </w:rPr>
        <w:t>B．该卫星进入同步轨道后，相对地表静止；</w:t>
      </w:r>
    </w:p>
    <w:p w:rsidR="00193946" w:rsidRDefault="00193946" w:rsidP="00193946">
      <w:pPr>
        <w:spacing w:line="360" w:lineRule="auto"/>
        <w:ind w:firstLineChars="200" w:firstLine="420"/>
        <w:jc w:val="left"/>
        <w:rPr>
          <w:rFonts w:ascii="宋体" w:hAnsi="宋体"/>
        </w:rPr>
      </w:pPr>
      <w:r>
        <w:rPr>
          <w:rFonts w:ascii="宋体" w:hAnsi="宋体" w:hint="eastAsia"/>
          <w:szCs w:val="21"/>
        </w:rPr>
        <w:t>C．该卫星运行一周的时间约为365天；</w:t>
      </w:r>
    </w:p>
    <w:p w:rsidR="00193946" w:rsidRDefault="00193946" w:rsidP="00193946">
      <w:pPr>
        <w:spacing w:line="360" w:lineRule="auto"/>
        <w:ind w:firstLineChars="200" w:firstLine="420"/>
        <w:jc w:val="left"/>
        <w:rPr>
          <w:rFonts w:ascii="宋体" w:hAnsi="宋体"/>
        </w:rPr>
      </w:pPr>
      <w:r>
        <w:rPr>
          <w:rFonts w:ascii="宋体" w:hAnsi="宋体" w:hint="eastAsia"/>
          <w:szCs w:val="21"/>
        </w:rPr>
        <w:t>D．该卫星与地面基站可通过超声波传递信息</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14.</w:t>
      </w:r>
      <w:r>
        <w:rPr>
          <w:rFonts w:ascii="宋体" w:hAnsi="宋体" w:hint="eastAsia"/>
          <w:b/>
          <w:bCs/>
          <w:color w:val="000000"/>
        </w:rPr>
        <w:t>（2020·广元）</w:t>
      </w:r>
      <w:r>
        <w:rPr>
          <w:rFonts w:ascii="宋体" w:hAnsi="宋体" w:hint="eastAsia"/>
          <w:color w:val="000000"/>
        </w:rPr>
        <w:t>下列关于电磁波</w:t>
      </w:r>
      <w:r>
        <w:rPr>
          <w:rFonts w:ascii="宋体" w:hAnsi="宋体"/>
          <w:noProof/>
          <w:color w:val="000000"/>
        </w:rPr>
        <w:drawing>
          <wp:inline distT="0" distB="0" distL="0" distR="0">
            <wp:extent cx="129540" cy="180975"/>
            <wp:effectExtent l="0" t="0" r="381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7"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9540" cy="180975"/>
                    </a:xfrm>
                    <a:prstGeom prst="rect">
                      <a:avLst/>
                    </a:prstGeom>
                    <a:noFill/>
                    <a:ln>
                      <a:noFill/>
                    </a:ln>
                  </pic:spPr>
                </pic:pic>
              </a:graphicData>
            </a:graphic>
          </wp:inline>
        </w:drawing>
      </w:r>
      <w:r>
        <w:rPr>
          <w:rFonts w:ascii="宋体" w:hAnsi="宋体" w:hint="eastAsia"/>
          <w:color w:val="000000"/>
        </w:rPr>
        <w:t>说法正确的是（　　）。</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A. 电磁波在空气中的传播速度是340m/s；</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B. 电磁波只能传播声音信号，不能传递图像信号；</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C. 电磁波不能在真空中传播；</w:t>
      </w:r>
    </w:p>
    <w:p w:rsidR="00193946" w:rsidRDefault="00193946" w:rsidP="00193946">
      <w:pPr>
        <w:spacing w:line="360" w:lineRule="auto"/>
        <w:ind w:firstLineChars="200" w:firstLine="420"/>
        <w:jc w:val="left"/>
        <w:textAlignment w:val="center"/>
        <w:rPr>
          <w:rFonts w:ascii="宋体" w:hAnsi="宋体"/>
          <w:color w:val="000000"/>
        </w:rPr>
      </w:pPr>
      <w:r>
        <w:rPr>
          <w:rFonts w:ascii="宋体" w:hAnsi="宋体" w:hint="eastAsia"/>
          <w:color w:val="000000"/>
        </w:rPr>
        <w:t>D. 北斗卫星定位系统既能发射也能接受电磁波</w:t>
      </w:r>
    </w:p>
    <w:p w:rsidR="00193946" w:rsidRDefault="00193946" w:rsidP="00193946">
      <w:pPr>
        <w:spacing w:line="360" w:lineRule="auto"/>
        <w:ind w:firstLineChars="200" w:firstLine="420"/>
        <w:rPr>
          <w:rFonts w:ascii="宋体" w:hAnsi="宋体"/>
        </w:rPr>
      </w:pPr>
      <w:r>
        <w:rPr>
          <w:rFonts w:ascii="宋体" w:hAnsi="宋体" w:hint="eastAsia"/>
          <w:szCs w:val="21"/>
        </w:rPr>
        <w:t>15．</w:t>
      </w:r>
      <w:r>
        <w:rPr>
          <w:rFonts w:ascii="宋体" w:hAnsi="宋体" w:hint="eastAsia"/>
          <w:b/>
          <w:bCs/>
          <w:szCs w:val="21"/>
        </w:rPr>
        <w:t>（2020·凉山）</w:t>
      </w:r>
      <w:r>
        <w:rPr>
          <w:rFonts w:ascii="宋体" w:hAnsi="宋体" w:hint="eastAsia"/>
          <w:szCs w:val="21"/>
        </w:rPr>
        <w:t>下列说法错误的是（　　）。</w:t>
      </w:r>
    </w:p>
    <w:p w:rsidR="00193946" w:rsidRDefault="00193946" w:rsidP="00193946">
      <w:pPr>
        <w:spacing w:line="360" w:lineRule="auto"/>
        <w:ind w:firstLineChars="200" w:firstLine="420"/>
        <w:rPr>
          <w:rFonts w:ascii="宋体" w:hAnsi="宋体"/>
        </w:rPr>
      </w:pPr>
      <w:r>
        <w:rPr>
          <w:rFonts w:ascii="宋体" w:hAnsi="宋体" w:hint="eastAsia"/>
          <w:szCs w:val="21"/>
        </w:rPr>
        <w:lastRenderedPageBreak/>
        <w:t>A．手机5G通讯技术是利用电磁波传递信息的；</w:t>
      </w:r>
    </w:p>
    <w:p w:rsidR="00193946" w:rsidRDefault="00193946" w:rsidP="00193946">
      <w:pPr>
        <w:spacing w:line="360" w:lineRule="auto"/>
        <w:ind w:firstLineChars="200" w:firstLine="420"/>
        <w:rPr>
          <w:rFonts w:ascii="宋体" w:hAnsi="宋体"/>
        </w:rPr>
      </w:pPr>
      <w:r>
        <w:rPr>
          <w:rFonts w:ascii="宋体" w:hAnsi="宋体" w:hint="eastAsia"/>
          <w:szCs w:val="21"/>
        </w:rPr>
        <w:t>B．光纤通信是光在光导纤维中多次反射传递信息；</w:t>
      </w:r>
    </w:p>
    <w:p w:rsidR="00193946" w:rsidRDefault="00193946" w:rsidP="00193946">
      <w:pPr>
        <w:spacing w:line="360" w:lineRule="auto"/>
        <w:ind w:firstLineChars="200" w:firstLine="420"/>
        <w:rPr>
          <w:rFonts w:ascii="宋体" w:hAnsi="宋体"/>
        </w:rPr>
      </w:pPr>
      <w:r>
        <w:rPr>
          <w:rFonts w:ascii="宋体" w:hAnsi="宋体" w:hint="eastAsia"/>
          <w:szCs w:val="21"/>
        </w:rPr>
        <w:t>C．“北斗三号”导航系统最后一颗组网卫星是一颗地球同步通讯卫星，以地球为参照物，它是运动的；</w:t>
      </w:r>
    </w:p>
    <w:p w:rsidR="00193946" w:rsidRDefault="00193946" w:rsidP="00193946">
      <w:pPr>
        <w:spacing w:line="360" w:lineRule="auto"/>
        <w:ind w:firstLineChars="200" w:firstLine="420"/>
        <w:rPr>
          <w:rFonts w:ascii="宋体" w:hAnsi="宋体"/>
        </w:rPr>
      </w:pPr>
      <w:r>
        <w:rPr>
          <w:rFonts w:ascii="宋体" w:hAnsi="宋体" w:hint="eastAsia"/>
          <w:szCs w:val="21"/>
        </w:rPr>
        <w:t>D．新能源光伏发电技术是利用太阳能电池把太阳能转化为电能</w:t>
      </w:r>
    </w:p>
    <w:p w:rsidR="00193946" w:rsidRDefault="00193946" w:rsidP="00193946">
      <w:pPr>
        <w:spacing w:line="360" w:lineRule="auto"/>
        <w:ind w:firstLineChars="200" w:firstLine="420"/>
        <w:jc w:val="left"/>
        <w:textAlignment w:val="center"/>
        <w:rPr>
          <w:rFonts w:ascii="宋体" w:hAnsi="宋体"/>
          <w:color w:val="000000"/>
          <w:szCs w:val="21"/>
        </w:rPr>
      </w:pPr>
      <w:r>
        <w:rPr>
          <w:rFonts w:ascii="宋体" w:hAnsi="宋体" w:hint="eastAsia"/>
          <w:szCs w:val="21"/>
        </w:rPr>
        <w:t>16.</w:t>
      </w:r>
      <w:r>
        <w:rPr>
          <w:rFonts w:ascii="宋体" w:hAnsi="宋体" w:hint="eastAsia"/>
          <w:b/>
          <w:bCs/>
          <w:szCs w:val="21"/>
        </w:rPr>
        <w:t>（2019·贵港）</w:t>
      </w:r>
      <w:r>
        <w:rPr>
          <w:rFonts w:ascii="宋体" w:hAnsi="宋体" w:hint="eastAsia"/>
          <w:color w:val="000000"/>
          <w:szCs w:val="21"/>
        </w:rPr>
        <w:t>中国高铁、移动支付、共享单车、鲲龙4G600水陆两栖飞机……当今中国，科技进步使生活更精彩。下列说法正确的是（  ）。</w:t>
      </w:r>
    </w:p>
    <w:p w:rsidR="00193946" w:rsidRDefault="00193946" w:rsidP="0019394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A. “复兴”号高速列车因为速度很大所以惯性很大；</w:t>
      </w:r>
    </w:p>
    <w:p w:rsidR="00193946" w:rsidRDefault="00193946" w:rsidP="0019394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B. 鲲龙AG600水陆两栖飞机在高空所受的大气压强，比水面附近的大气压强大；</w:t>
      </w:r>
    </w:p>
    <w:p w:rsidR="00193946" w:rsidRDefault="00193946" w:rsidP="0019394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C. 使用共享单车时，用手机扫描二维码开锁，二维码位于手机摄像头的一倍焦距以内；</w:t>
      </w:r>
    </w:p>
    <w:p w:rsidR="00193946" w:rsidRDefault="00193946" w:rsidP="0019394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D. 用手机进行移动支付时，是利用电磁波传递信息的</w:t>
      </w:r>
    </w:p>
    <w:p w:rsidR="00193946" w:rsidRDefault="00193946" w:rsidP="0019394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17.</w:t>
      </w:r>
      <w:r>
        <w:rPr>
          <w:rFonts w:ascii="宋体" w:hAnsi="宋体" w:hint="eastAsia"/>
          <w:b/>
          <w:bCs/>
          <w:color w:val="000000"/>
          <w:szCs w:val="21"/>
        </w:rPr>
        <w:t>（2019·泰州）</w:t>
      </w:r>
      <w:r>
        <w:rPr>
          <w:rFonts w:ascii="宋体" w:hAnsi="宋体" w:hint="eastAsia"/>
          <w:color w:val="000000"/>
          <w:szCs w:val="21"/>
        </w:rPr>
        <w:t>以下属于非清洁能源的是（  ）。</w:t>
      </w:r>
    </w:p>
    <w:p w:rsidR="00193946" w:rsidRDefault="00193946" w:rsidP="00193946">
      <w:pPr>
        <w:tabs>
          <w:tab w:val="left" w:pos="2438"/>
          <w:tab w:val="left" w:pos="4876"/>
          <w:tab w:val="left" w:pos="7314"/>
        </w:tabs>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A. 太阳能</w:t>
      </w:r>
      <w:r>
        <w:rPr>
          <w:rFonts w:ascii="宋体" w:hAnsi="宋体" w:hint="eastAsia"/>
          <w:color w:val="000000"/>
          <w:szCs w:val="21"/>
        </w:rPr>
        <w:tab/>
        <w:t>B. 煤炭</w:t>
      </w:r>
      <w:r>
        <w:rPr>
          <w:rFonts w:ascii="宋体" w:hAnsi="宋体" w:hint="eastAsia"/>
          <w:color w:val="000000"/>
          <w:szCs w:val="21"/>
        </w:rPr>
        <w:tab/>
        <w:t>C. 风能</w:t>
      </w:r>
      <w:r>
        <w:rPr>
          <w:rFonts w:ascii="宋体" w:hAnsi="宋体" w:hint="eastAsia"/>
          <w:color w:val="000000"/>
          <w:szCs w:val="21"/>
        </w:rPr>
        <w:tab/>
        <w:t>D. 水能</w:t>
      </w:r>
    </w:p>
    <w:p w:rsidR="00193946" w:rsidRDefault="00193946" w:rsidP="00193946">
      <w:pPr>
        <w:spacing w:line="360" w:lineRule="auto"/>
        <w:ind w:firstLineChars="200" w:firstLine="420"/>
        <w:jc w:val="left"/>
        <w:textAlignment w:val="center"/>
        <w:rPr>
          <w:rFonts w:ascii="宋体" w:hAnsi="宋体"/>
          <w:szCs w:val="21"/>
        </w:rPr>
      </w:pPr>
      <w:r>
        <w:rPr>
          <w:rFonts w:ascii="宋体" w:hAnsi="宋体" w:hint="eastAsia"/>
          <w:szCs w:val="21"/>
        </w:rPr>
        <w:t>18.</w:t>
      </w:r>
      <w:r>
        <w:rPr>
          <w:rFonts w:ascii="宋体" w:hAnsi="宋体" w:hint="eastAsia"/>
          <w:b/>
          <w:bCs/>
          <w:szCs w:val="21"/>
        </w:rPr>
        <w:t>（2019·无锡）</w:t>
      </w:r>
      <w:r>
        <w:rPr>
          <w:rFonts w:ascii="宋体" w:hAnsi="宋体" w:hint="eastAsia"/>
          <w:szCs w:val="21"/>
        </w:rPr>
        <w:t>下列属于可再生能源的是（  ）。</w:t>
      </w:r>
    </w:p>
    <w:p w:rsidR="00193946" w:rsidRDefault="00193946" w:rsidP="00193946">
      <w:pPr>
        <w:tabs>
          <w:tab w:val="left" w:pos="2438"/>
          <w:tab w:val="left" w:pos="4876"/>
          <w:tab w:val="left" w:pos="7314"/>
        </w:tabs>
        <w:spacing w:line="360" w:lineRule="auto"/>
        <w:ind w:firstLineChars="200" w:firstLine="420"/>
        <w:jc w:val="left"/>
        <w:textAlignment w:val="center"/>
        <w:rPr>
          <w:rFonts w:ascii="宋体" w:hAnsi="宋体"/>
          <w:color w:val="000000"/>
          <w:szCs w:val="21"/>
        </w:rPr>
      </w:pPr>
      <w:r>
        <w:rPr>
          <w:rFonts w:ascii="宋体" w:hAnsi="宋体" w:hint="eastAsia"/>
          <w:szCs w:val="21"/>
        </w:rPr>
        <w:t>A. 石油</w:t>
      </w:r>
      <w:r>
        <w:rPr>
          <w:rFonts w:ascii="宋体" w:hAnsi="宋体" w:hint="eastAsia"/>
          <w:szCs w:val="21"/>
        </w:rPr>
        <w:tab/>
        <w:t>B. 煤炭</w:t>
      </w:r>
      <w:r>
        <w:rPr>
          <w:rFonts w:ascii="宋体" w:hAnsi="宋体" w:hint="eastAsia"/>
          <w:szCs w:val="21"/>
        </w:rPr>
        <w:tab/>
        <w:t>C. 核燃料</w:t>
      </w:r>
      <w:r>
        <w:rPr>
          <w:rFonts w:ascii="宋体" w:hAnsi="宋体" w:hint="eastAsia"/>
          <w:szCs w:val="21"/>
        </w:rPr>
        <w:tab/>
        <w:t>D. 太阳能</w:t>
      </w:r>
    </w:p>
    <w:p w:rsidR="00193946" w:rsidRDefault="00193946" w:rsidP="00193946">
      <w:pPr>
        <w:spacing w:line="360" w:lineRule="auto"/>
        <w:ind w:firstLineChars="200" w:firstLine="420"/>
        <w:jc w:val="left"/>
        <w:textAlignment w:val="center"/>
        <w:rPr>
          <w:rFonts w:ascii="宋体" w:hAnsi="宋体"/>
          <w:szCs w:val="21"/>
        </w:rPr>
      </w:pPr>
      <w:r>
        <w:rPr>
          <w:rFonts w:ascii="宋体" w:hAnsi="宋体" w:hint="eastAsia"/>
          <w:szCs w:val="21"/>
        </w:rPr>
        <w:t>19.</w:t>
      </w:r>
      <w:r>
        <w:rPr>
          <w:rFonts w:ascii="宋体" w:hAnsi="宋体" w:hint="eastAsia"/>
          <w:b/>
          <w:bCs/>
          <w:szCs w:val="21"/>
        </w:rPr>
        <w:t>（2019·盐城）</w:t>
      </w:r>
      <w:r>
        <w:rPr>
          <w:rFonts w:ascii="宋体" w:hAnsi="宋体" w:hint="eastAsia"/>
          <w:szCs w:val="21"/>
        </w:rPr>
        <w:t>下列利用不可再生能源发电的是（  ）。</w:t>
      </w:r>
    </w:p>
    <w:p w:rsidR="00193946" w:rsidRDefault="00193946" w:rsidP="00193946">
      <w:pPr>
        <w:tabs>
          <w:tab w:val="left" w:pos="2438"/>
          <w:tab w:val="left" w:pos="4876"/>
          <w:tab w:val="left" w:pos="7314"/>
        </w:tabs>
        <w:spacing w:line="360" w:lineRule="auto"/>
        <w:ind w:firstLineChars="200" w:firstLine="420"/>
        <w:jc w:val="left"/>
        <w:textAlignment w:val="center"/>
        <w:rPr>
          <w:rFonts w:ascii="宋体" w:hAnsi="宋体"/>
          <w:color w:val="000000"/>
          <w:szCs w:val="21"/>
        </w:rPr>
      </w:pPr>
      <w:r>
        <w:rPr>
          <w:rFonts w:ascii="宋体" w:hAnsi="宋体" w:hint="eastAsia"/>
          <w:szCs w:val="21"/>
        </w:rPr>
        <w:t>A. 水力发电</w:t>
      </w:r>
      <w:r>
        <w:rPr>
          <w:rFonts w:ascii="宋体" w:hAnsi="宋体" w:hint="eastAsia"/>
          <w:szCs w:val="21"/>
        </w:rPr>
        <w:tab/>
        <w:t>B. 风力发电</w:t>
      </w:r>
      <w:r>
        <w:rPr>
          <w:rFonts w:ascii="宋体" w:hAnsi="宋体" w:hint="eastAsia"/>
          <w:szCs w:val="21"/>
        </w:rPr>
        <w:tab/>
        <w:t>C. 光伏发电</w:t>
      </w:r>
      <w:r>
        <w:rPr>
          <w:rFonts w:ascii="宋体" w:hAnsi="宋体" w:hint="eastAsia"/>
          <w:szCs w:val="21"/>
        </w:rPr>
        <w:tab/>
        <w:t>D. 核能发电</w:t>
      </w:r>
    </w:p>
    <w:p w:rsidR="00193946" w:rsidRDefault="00193946" w:rsidP="0019394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20.</w:t>
      </w:r>
      <w:r>
        <w:rPr>
          <w:rFonts w:ascii="宋体" w:hAnsi="宋体" w:hint="eastAsia"/>
          <w:b/>
          <w:bCs/>
          <w:color w:val="000000"/>
          <w:szCs w:val="21"/>
        </w:rPr>
        <w:t>（2019·无锡）</w:t>
      </w:r>
      <w:r>
        <w:rPr>
          <w:rFonts w:ascii="宋体" w:hAnsi="宋体" w:hint="eastAsia"/>
          <w:color w:val="000000"/>
          <w:szCs w:val="21"/>
        </w:rPr>
        <w:t>无锡是我国首个移动物联网连接规模超千万的地级市。移动物联网用户可以通过手机实现远程控制。手机传递信息是利用了（  ）。</w:t>
      </w:r>
    </w:p>
    <w:p w:rsidR="00193946" w:rsidRDefault="00193946" w:rsidP="00193946">
      <w:pPr>
        <w:tabs>
          <w:tab w:val="left" w:pos="2438"/>
          <w:tab w:val="left" w:pos="4876"/>
          <w:tab w:val="left" w:pos="7314"/>
        </w:tabs>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A. 红外线</w:t>
      </w:r>
      <w:r>
        <w:rPr>
          <w:rFonts w:ascii="宋体" w:hAnsi="宋体" w:hint="eastAsia"/>
          <w:color w:val="000000"/>
          <w:szCs w:val="21"/>
        </w:rPr>
        <w:tab/>
        <w:t>B. 电磁波</w:t>
      </w:r>
      <w:r>
        <w:rPr>
          <w:rFonts w:ascii="宋体" w:hAnsi="宋体" w:hint="eastAsia"/>
          <w:color w:val="000000"/>
          <w:szCs w:val="21"/>
        </w:rPr>
        <w:tab/>
        <w:t>C. 超声波</w:t>
      </w:r>
      <w:r>
        <w:rPr>
          <w:rFonts w:ascii="宋体" w:hAnsi="宋体" w:hint="eastAsia"/>
          <w:color w:val="000000"/>
          <w:szCs w:val="21"/>
        </w:rPr>
        <w:tab/>
        <w:t>D. 次声波</w:t>
      </w:r>
    </w:p>
    <w:p w:rsidR="00193946" w:rsidRDefault="00193946" w:rsidP="00193946">
      <w:pPr>
        <w:spacing w:line="360" w:lineRule="auto"/>
        <w:ind w:firstLineChars="200" w:firstLine="420"/>
        <w:jc w:val="left"/>
        <w:textAlignment w:val="center"/>
        <w:rPr>
          <w:rFonts w:ascii="宋体" w:hAnsi="宋体"/>
          <w:szCs w:val="21"/>
        </w:rPr>
      </w:pPr>
      <w:r>
        <w:rPr>
          <w:rFonts w:ascii="宋体" w:hAnsi="宋体" w:hint="eastAsia"/>
          <w:szCs w:val="21"/>
        </w:rPr>
        <w:t>21.</w:t>
      </w:r>
      <w:r>
        <w:rPr>
          <w:rFonts w:ascii="宋体" w:hAnsi="宋体" w:hint="eastAsia"/>
          <w:b/>
          <w:bCs/>
          <w:szCs w:val="21"/>
        </w:rPr>
        <w:t>（2019·扬州）</w:t>
      </w:r>
      <w:r>
        <w:rPr>
          <w:rFonts w:ascii="宋体" w:hAnsi="宋体" w:hint="eastAsia"/>
          <w:szCs w:val="21"/>
        </w:rPr>
        <w:t>“北斗”导航系统是我国自行研制的通信系统，该系统在传递信息过程中主要依靠（  ）。</w:t>
      </w:r>
    </w:p>
    <w:p w:rsidR="00193946" w:rsidRDefault="00193946" w:rsidP="00193946">
      <w:pPr>
        <w:tabs>
          <w:tab w:val="left" w:pos="2436"/>
          <w:tab w:val="left" w:pos="4873"/>
          <w:tab w:val="left" w:pos="7309"/>
        </w:tabs>
        <w:spacing w:line="360" w:lineRule="auto"/>
        <w:ind w:firstLineChars="200" w:firstLine="420"/>
        <w:jc w:val="left"/>
        <w:textAlignment w:val="center"/>
        <w:rPr>
          <w:rFonts w:ascii="宋体" w:hAnsi="宋体"/>
          <w:color w:val="000000"/>
          <w:szCs w:val="21"/>
        </w:rPr>
      </w:pPr>
      <w:r>
        <w:rPr>
          <w:rFonts w:ascii="宋体" w:hAnsi="宋体" w:hint="eastAsia"/>
          <w:szCs w:val="21"/>
        </w:rPr>
        <w:t>A. 电磁波</w:t>
      </w:r>
      <w:r>
        <w:rPr>
          <w:rFonts w:ascii="宋体" w:hAnsi="宋体" w:hint="eastAsia"/>
          <w:szCs w:val="21"/>
        </w:rPr>
        <w:tab/>
        <w:t>B. 超声波</w:t>
      </w:r>
      <w:r>
        <w:rPr>
          <w:rFonts w:ascii="宋体" w:hAnsi="宋体" w:hint="eastAsia"/>
          <w:szCs w:val="21"/>
        </w:rPr>
        <w:tab/>
        <w:t>C. 次声波</w:t>
      </w:r>
      <w:r>
        <w:rPr>
          <w:rFonts w:ascii="宋体" w:hAnsi="宋体" w:hint="eastAsia"/>
          <w:szCs w:val="21"/>
        </w:rPr>
        <w:tab/>
        <w:t>D. 激光</w:t>
      </w:r>
    </w:p>
    <w:p w:rsidR="00193946" w:rsidRDefault="00193946" w:rsidP="0019394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22.</w:t>
      </w:r>
      <w:r>
        <w:rPr>
          <w:rFonts w:ascii="宋体" w:hAnsi="宋体" w:hint="eastAsia"/>
          <w:b/>
          <w:bCs/>
          <w:color w:val="000000"/>
          <w:szCs w:val="21"/>
        </w:rPr>
        <w:t>（2019·镇江）</w:t>
      </w:r>
      <w:r>
        <w:rPr>
          <w:rFonts w:ascii="宋体" w:hAnsi="宋体" w:hint="eastAsia"/>
          <w:color w:val="000000"/>
          <w:szCs w:val="21"/>
        </w:rPr>
        <w:t>下列说法正确的是（  ）。</w:t>
      </w:r>
    </w:p>
    <w:p w:rsidR="00193946" w:rsidRDefault="00193946" w:rsidP="00193946">
      <w:pPr>
        <w:tabs>
          <w:tab w:val="left" w:pos="4873"/>
        </w:tabs>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A. 太阳能属于不可再生能源</w:t>
      </w:r>
      <w:r>
        <w:rPr>
          <w:rFonts w:ascii="宋体" w:hAnsi="宋体" w:hint="eastAsia"/>
          <w:color w:val="000000"/>
          <w:szCs w:val="21"/>
        </w:rPr>
        <w:tab/>
        <w:t>B. 遥控器是利用紫外线工作的</w:t>
      </w:r>
    </w:p>
    <w:p w:rsidR="00193946" w:rsidRDefault="00193946" w:rsidP="00193946">
      <w:pPr>
        <w:tabs>
          <w:tab w:val="left" w:pos="4873"/>
        </w:tabs>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C. 电磁波不能在真空中传播</w:t>
      </w:r>
      <w:r>
        <w:rPr>
          <w:rFonts w:ascii="宋体" w:hAnsi="宋体" w:hint="eastAsia"/>
          <w:color w:val="000000"/>
          <w:szCs w:val="21"/>
        </w:rPr>
        <w:tab/>
        <w:t>D. 原子核是由质子和中子组成的</w:t>
      </w:r>
    </w:p>
    <w:p w:rsidR="00193946" w:rsidRDefault="00193946" w:rsidP="00193946">
      <w:pPr>
        <w:spacing w:line="360" w:lineRule="auto"/>
        <w:ind w:firstLineChars="200" w:firstLine="420"/>
        <w:rPr>
          <w:rFonts w:ascii="宋体" w:hAnsi="宋体"/>
          <w:szCs w:val="21"/>
        </w:rPr>
      </w:pPr>
      <w:r>
        <w:rPr>
          <w:rFonts w:ascii="宋体" w:hAnsi="宋体" w:hint="eastAsia"/>
          <w:szCs w:val="21"/>
        </w:rPr>
        <w:t>23．</w:t>
      </w:r>
      <w:r>
        <w:rPr>
          <w:rFonts w:ascii="宋体" w:hAnsi="宋体" w:hint="eastAsia"/>
          <w:b/>
          <w:bCs/>
          <w:szCs w:val="21"/>
        </w:rPr>
        <w:t>（2019·南京）</w:t>
      </w:r>
      <w:r>
        <w:rPr>
          <w:rFonts w:ascii="宋体" w:hAnsi="宋体" w:hint="eastAsia"/>
          <w:szCs w:val="21"/>
        </w:rPr>
        <w:t>下列能源中，属于可再生能源的是（　　）。</w:t>
      </w:r>
    </w:p>
    <w:p w:rsidR="00193946" w:rsidRDefault="00193946" w:rsidP="00193946">
      <w:pPr>
        <w:tabs>
          <w:tab w:val="left" w:pos="2300"/>
          <w:tab w:val="left" w:pos="4400"/>
          <w:tab w:val="left" w:pos="6400"/>
        </w:tabs>
        <w:spacing w:line="360" w:lineRule="auto"/>
        <w:ind w:firstLineChars="200" w:firstLine="420"/>
        <w:jc w:val="left"/>
        <w:rPr>
          <w:rFonts w:ascii="宋体" w:hAnsi="宋体"/>
          <w:szCs w:val="21"/>
        </w:rPr>
      </w:pPr>
      <w:r>
        <w:rPr>
          <w:rFonts w:ascii="宋体" w:hAnsi="宋体" w:hint="eastAsia"/>
          <w:szCs w:val="21"/>
        </w:rPr>
        <w:t>A．天然气</w:t>
      </w:r>
      <w:r>
        <w:rPr>
          <w:rFonts w:ascii="宋体" w:hAnsi="宋体" w:hint="eastAsia"/>
          <w:szCs w:val="21"/>
        </w:rPr>
        <w:tab/>
        <w:t>B．煤</w:t>
      </w:r>
      <w:r>
        <w:rPr>
          <w:rFonts w:ascii="宋体" w:hAnsi="宋体" w:hint="eastAsia"/>
          <w:szCs w:val="21"/>
        </w:rPr>
        <w:tab/>
        <w:t>C．石油</w:t>
      </w:r>
      <w:r>
        <w:rPr>
          <w:rFonts w:ascii="宋体" w:hAnsi="宋体" w:hint="eastAsia"/>
          <w:szCs w:val="21"/>
        </w:rPr>
        <w:tab/>
        <w:t>D．风能</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24.</w:t>
      </w:r>
      <w:r>
        <w:rPr>
          <w:rFonts w:ascii="宋体" w:hAnsi="宋体" w:hint="eastAsia"/>
          <w:b/>
          <w:bCs/>
          <w:szCs w:val="21"/>
        </w:rPr>
        <w:t>（2018·怀化）</w:t>
      </w:r>
      <w:r>
        <w:rPr>
          <w:rFonts w:ascii="宋体" w:hAnsi="宋体" w:hint="eastAsia"/>
          <w:szCs w:val="21"/>
        </w:rPr>
        <w:t xml:space="preserve"> 下列技术应用中，不是利用电磁波工作的是（   ）。</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lastRenderedPageBreak/>
        <w:t>A．利用微波雷达跟踪飞行目标；B． 利用北斗星导航系统进行定位和导航；</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C．用手机打电话；            D．利用声呐系统探测海底深度</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25.</w:t>
      </w:r>
      <w:r>
        <w:rPr>
          <w:rFonts w:ascii="宋体" w:hAnsi="宋体" w:hint="eastAsia"/>
          <w:b/>
          <w:bCs/>
          <w:szCs w:val="21"/>
        </w:rPr>
        <w:t>（2018•淄博）</w:t>
      </w:r>
      <w:r>
        <w:rPr>
          <w:rFonts w:ascii="宋体" w:hAnsi="宋体" w:hint="eastAsia"/>
          <w:szCs w:val="21"/>
        </w:rPr>
        <w:t>关于信息和能源的说法，正确的是（  ）。</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A．手机扫码支付是利用超声波传递信息的；B．光在光导纤维内壁上多次折射传递信息；</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C．化石能源和核能都属于不可再生能源；  D．核反应堆通过可控聚变反应释放核能</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 xml:space="preserve"> 26.</w:t>
      </w:r>
      <w:r>
        <w:rPr>
          <w:rFonts w:ascii="宋体" w:hAnsi="宋体" w:hint="eastAsia"/>
          <w:b/>
          <w:bCs/>
          <w:szCs w:val="21"/>
        </w:rPr>
        <w:t>(2018·威海)</w:t>
      </w:r>
      <w:r>
        <w:rPr>
          <w:rFonts w:ascii="宋体" w:hAnsi="宋体" w:hint="eastAsia"/>
          <w:szCs w:val="21"/>
        </w:rPr>
        <w:t>下列关于能源的说法，正确的是（  ）。</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A．风能是不可再生能源；</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B．太阳能、水能是二次能源；</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C．人类已建成的核电站是利用核聚变发电的；</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D．化石能源的大量使用造成了酸雨、雾霾等环境问题</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27.</w:t>
      </w:r>
      <w:r>
        <w:rPr>
          <w:rFonts w:ascii="宋体" w:hAnsi="宋体" w:hint="eastAsia"/>
          <w:b/>
          <w:bCs/>
          <w:szCs w:val="21"/>
        </w:rPr>
        <w:t>（2018·黔南）</w:t>
      </w:r>
      <w:r>
        <w:rPr>
          <w:rFonts w:ascii="宋体" w:hAnsi="宋体" w:hint="eastAsia"/>
          <w:szCs w:val="21"/>
        </w:rPr>
        <w:t>中国的两位宇航员曾经在太空通过网络直播平台向同学们传授科普知识。那么以下说法正确的是（  ）。</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A．宇航员讲课发出的声音是由宇航员的声带振动产生；</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B．宇航员讲课发出的声音一定是噪声；</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C．宇航员讲课发出的声音是通过超声波传回地球的；</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D．讲课的宇航员和另一名宇航员只能利用声音来传递信息</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28.</w:t>
      </w:r>
      <w:r>
        <w:rPr>
          <w:rFonts w:ascii="宋体" w:hAnsi="宋体" w:hint="eastAsia"/>
          <w:b/>
          <w:bCs/>
          <w:szCs w:val="21"/>
        </w:rPr>
        <w:t>(2018·邵阳)</w:t>
      </w:r>
      <w:r>
        <w:rPr>
          <w:rFonts w:ascii="宋体" w:hAnsi="宋体" w:hint="eastAsia"/>
          <w:szCs w:val="21"/>
        </w:rPr>
        <w:t>关于能源和信息的说法正确的是（  ）。</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A．核电站是利用核裂变释放的能量来发电的；</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B．太阳能、水能、石油是可再生能源；</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C．因为能量守恒，所以能源是取之不尽，用之不竭的；</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D．移动电话是利用超声波来通信的</w:t>
      </w:r>
    </w:p>
    <w:p w:rsidR="00193946" w:rsidRDefault="00193946" w:rsidP="00193946">
      <w:pPr>
        <w:spacing w:line="360" w:lineRule="auto"/>
        <w:ind w:firstLineChars="200" w:firstLine="422"/>
        <w:rPr>
          <w:rFonts w:ascii="宋体" w:hAnsi="宋体"/>
          <w:b/>
          <w:bCs/>
          <w:szCs w:val="21"/>
        </w:rPr>
      </w:pPr>
      <w:r>
        <w:rPr>
          <w:rFonts w:ascii="宋体" w:hAnsi="宋体" w:hint="eastAsia"/>
          <w:b/>
          <w:bCs/>
          <w:szCs w:val="21"/>
        </w:rPr>
        <w:t>二、填空题</w:t>
      </w:r>
    </w:p>
    <w:p w:rsidR="00193946" w:rsidRDefault="00193946" w:rsidP="0019394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29.</w:t>
      </w:r>
      <w:r>
        <w:rPr>
          <w:rFonts w:ascii="宋体" w:hAnsi="宋体" w:hint="eastAsia"/>
          <w:b/>
          <w:bCs/>
          <w:color w:val="000000"/>
          <w:szCs w:val="21"/>
        </w:rPr>
        <w:t>（2020·江苏连云港）</w:t>
      </w:r>
      <w:r>
        <w:rPr>
          <w:rFonts w:ascii="宋体" w:hAnsi="宋体" w:hint="eastAsia"/>
          <w:color w:val="000000"/>
          <w:szCs w:val="21"/>
        </w:rPr>
        <w:t>将手机放在真空罩中，打电话呼叫手机，同时用抽气机抽去罩中的空气，直到听不到铃声，说明______，但手机仍能接收到呼叫信号，说明______，如果将手机放在密闭的金属容器内，手机______（选填“能”或“不能”）接收到呼叫信号。</w:t>
      </w:r>
    </w:p>
    <w:p w:rsidR="00193946" w:rsidRDefault="00193946" w:rsidP="0019394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30.</w:t>
      </w:r>
      <w:r>
        <w:rPr>
          <w:rFonts w:ascii="宋体" w:hAnsi="宋体" w:hint="eastAsia"/>
          <w:b/>
          <w:bCs/>
          <w:color w:val="000000"/>
          <w:szCs w:val="21"/>
        </w:rPr>
        <w:t>（2020·山东滨州）</w:t>
      </w:r>
      <w:r>
        <w:rPr>
          <w:rFonts w:ascii="宋体" w:hAnsi="宋体" w:hint="eastAsia"/>
          <w:color w:val="000000"/>
          <w:szCs w:val="21"/>
        </w:rPr>
        <w:t>2019年12月17日，中国第一艘国产航母“山东舰”在海南三亚某军港交付海军。航母上的舰载机在空中执行任务时，它与航母之间是通过______传递信息的。当航母在全速航行时，如图所示，两侧护卫舰必须与其保持一定距离，因为靠的太近，它们之间水的流速大，压强______容易发生相撞事故。</w:t>
      </w:r>
    </w:p>
    <w:p w:rsidR="00193946" w:rsidRDefault="00193946" w:rsidP="00193946">
      <w:pPr>
        <w:spacing w:line="360" w:lineRule="auto"/>
        <w:ind w:firstLineChars="200" w:firstLine="420"/>
        <w:jc w:val="center"/>
        <w:textAlignment w:val="center"/>
        <w:rPr>
          <w:rFonts w:ascii="宋体" w:hAnsi="宋体"/>
          <w:color w:val="000000"/>
          <w:szCs w:val="21"/>
        </w:rPr>
      </w:pPr>
      <w:r>
        <w:rPr>
          <w:rFonts w:ascii="宋体" w:hAnsi="宋体"/>
          <w:noProof/>
          <w:color w:val="000000"/>
          <w:szCs w:val="21"/>
        </w:rPr>
        <w:lastRenderedPageBreak/>
        <w:drawing>
          <wp:inline distT="0" distB="0" distL="0" distR="0">
            <wp:extent cx="2070100" cy="1138555"/>
            <wp:effectExtent l="0" t="0" r="6350" b="444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70100" cy="1138555"/>
                    </a:xfrm>
                    <a:prstGeom prst="rect">
                      <a:avLst/>
                    </a:prstGeom>
                    <a:noFill/>
                    <a:ln>
                      <a:noFill/>
                    </a:ln>
                  </pic:spPr>
                </pic:pic>
              </a:graphicData>
            </a:graphic>
          </wp:inline>
        </w:drawing>
      </w:r>
    </w:p>
    <w:p w:rsidR="00193946" w:rsidRDefault="00193946" w:rsidP="0019394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31.</w:t>
      </w:r>
      <w:r>
        <w:rPr>
          <w:rFonts w:ascii="宋体" w:hAnsi="宋体" w:hint="eastAsia"/>
          <w:b/>
          <w:bCs/>
          <w:color w:val="000000"/>
          <w:szCs w:val="21"/>
        </w:rPr>
        <w:t>（2020·山东滨州）</w:t>
      </w:r>
      <w:r>
        <w:rPr>
          <w:rFonts w:ascii="宋体" w:hAnsi="宋体" w:hint="eastAsia"/>
          <w:color w:val="000000"/>
          <w:szCs w:val="21"/>
        </w:rPr>
        <w:t>2020年6月23日，我国北斗三号最后一颗组网卫星发射成功。如图所示，北斗卫星工作所需要的电能是通过太阳能电池板由______能转化而来的，电能属于______（选填“一次能源”或“二次能源”）。</w:t>
      </w:r>
    </w:p>
    <w:p w:rsidR="00193946" w:rsidRDefault="00193946" w:rsidP="00193946">
      <w:pPr>
        <w:spacing w:line="360" w:lineRule="auto"/>
        <w:ind w:firstLineChars="200" w:firstLine="420"/>
        <w:jc w:val="center"/>
        <w:textAlignment w:val="center"/>
        <w:rPr>
          <w:rFonts w:ascii="宋体" w:hAnsi="宋体"/>
          <w:color w:val="000000"/>
          <w:szCs w:val="21"/>
        </w:rPr>
      </w:pPr>
      <w:r>
        <w:rPr>
          <w:rFonts w:ascii="宋体" w:hAnsi="宋体"/>
          <w:noProof/>
          <w:color w:val="000000"/>
          <w:szCs w:val="21"/>
        </w:rPr>
        <w:drawing>
          <wp:inline distT="0" distB="0" distL="0" distR="0">
            <wp:extent cx="1802765" cy="1198880"/>
            <wp:effectExtent l="0" t="0" r="6985" b="127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2765" cy="1198880"/>
                    </a:xfrm>
                    <a:prstGeom prst="rect">
                      <a:avLst/>
                    </a:prstGeom>
                    <a:noFill/>
                    <a:ln>
                      <a:noFill/>
                    </a:ln>
                  </pic:spPr>
                </pic:pic>
              </a:graphicData>
            </a:graphic>
          </wp:inline>
        </w:drawing>
      </w:r>
    </w:p>
    <w:p w:rsidR="00193946" w:rsidRDefault="00193946" w:rsidP="00193946">
      <w:pPr>
        <w:spacing w:line="360" w:lineRule="auto"/>
        <w:ind w:firstLineChars="200" w:firstLine="420"/>
        <w:jc w:val="left"/>
        <w:textAlignment w:val="center"/>
        <w:rPr>
          <w:rFonts w:ascii="宋体" w:hAnsi="宋体"/>
          <w:color w:val="000000"/>
          <w:szCs w:val="21"/>
        </w:rPr>
      </w:pPr>
      <w:r>
        <w:rPr>
          <w:rFonts w:ascii="宋体" w:hAnsi="宋体" w:hint="eastAsia"/>
          <w:szCs w:val="21"/>
        </w:rPr>
        <w:t>32</w:t>
      </w:r>
      <w:r>
        <w:rPr>
          <w:rFonts w:ascii="宋体" w:hAnsi="宋体" w:hint="eastAsia"/>
          <w:color w:val="000000"/>
          <w:szCs w:val="21"/>
        </w:rPr>
        <w:t>.</w:t>
      </w:r>
      <w:r>
        <w:rPr>
          <w:rFonts w:ascii="宋体" w:hAnsi="宋体" w:hint="eastAsia"/>
          <w:b/>
          <w:bCs/>
          <w:color w:val="000000"/>
          <w:szCs w:val="21"/>
        </w:rPr>
        <w:t>（2020·山东聊城）</w:t>
      </w:r>
      <w:r>
        <w:rPr>
          <w:rFonts w:ascii="宋体" w:hAnsi="宋体" w:hint="eastAsia"/>
          <w:color w:val="000000"/>
          <w:szCs w:val="21"/>
        </w:rPr>
        <w:t>2020年6月23日，我国成功发射了北斗三号全球卫星导航系统的第55颗卫星，即最后一颗组网卫星。卫星在加速升空过程中，其机械能______（选填“增大”“不变”或“减小”）；该系统是利用______波传递信息的。</w:t>
      </w:r>
    </w:p>
    <w:p w:rsidR="00193946" w:rsidRDefault="00193946" w:rsidP="00193946">
      <w:pPr>
        <w:spacing w:line="360" w:lineRule="auto"/>
        <w:ind w:firstLineChars="200" w:firstLine="420"/>
        <w:jc w:val="left"/>
        <w:textAlignment w:val="center"/>
        <w:rPr>
          <w:rFonts w:ascii="宋体" w:hAnsi="宋体"/>
          <w:color w:val="000000"/>
          <w:szCs w:val="21"/>
        </w:rPr>
      </w:pPr>
      <w:r>
        <w:rPr>
          <w:rFonts w:ascii="宋体" w:hAnsi="宋体" w:hint="eastAsia"/>
          <w:szCs w:val="21"/>
        </w:rPr>
        <w:t>33</w:t>
      </w:r>
      <w:r>
        <w:rPr>
          <w:rFonts w:ascii="宋体" w:hAnsi="宋体" w:hint="eastAsia"/>
          <w:color w:val="000000"/>
          <w:szCs w:val="21"/>
        </w:rPr>
        <w:t>.</w:t>
      </w:r>
      <w:r>
        <w:rPr>
          <w:rFonts w:ascii="宋体" w:hAnsi="宋体" w:hint="eastAsia"/>
          <w:b/>
          <w:bCs/>
          <w:color w:val="000000"/>
          <w:szCs w:val="21"/>
        </w:rPr>
        <w:t>（2020·贵州黔东南）</w:t>
      </w:r>
      <w:r>
        <w:rPr>
          <w:rFonts w:ascii="宋体" w:hAnsi="宋体" w:hint="eastAsia"/>
          <w:color w:val="000000"/>
          <w:szCs w:val="21"/>
        </w:rPr>
        <w:t>“低碳环保”是当今世界的主题，在煤、石油、太阳能中，有可能成为今后理想能源的是_________能。手机是现代最常用的通信工具，手机之间是利用________传递信息的。</w:t>
      </w:r>
    </w:p>
    <w:p w:rsidR="00193946" w:rsidRDefault="00193946" w:rsidP="00193946">
      <w:pPr>
        <w:spacing w:line="360" w:lineRule="auto"/>
        <w:ind w:firstLineChars="200" w:firstLine="420"/>
        <w:jc w:val="left"/>
        <w:textAlignment w:val="center"/>
        <w:rPr>
          <w:rFonts w:ascii="宋体" w:hAnsi="宋体"/>
          <w:color w:val="000000"/>
          <w:szCs w:val="21"/>
        </w:rPr>
      </w:pPr>
      <w:r>
        <w:rPr>
          <w:rFonts w:ascii="宋体" w:hAnsi="宋体" w:hint="eastAsia"/>
          <w:szCs w:val="21"/>
        </w:rPr>
        <w:t>34</w:t>
      </w:r>
      <w:r>
        <w:rPr>
          <w:rFonts w:ascii="宋体" w:hAnsi="宋体" w:hint="eastAsia"/>
          <w:color w:val="000000"/>
          <w:szCs w:val="21"/>
        </w:rPr>
        <w:t>.</w:t>
      </w:r>
      <w:r>
        <w:rPr>
          <w:rFonts w:ascii="宋体" w:hAnsi="宋体" w:hint="eastAsia"/>
          <w:b/>
          <w:bCs/>
          <w:color w:val="000000"/>
          <w:szCs w:val="21"/>
        </w:rPr>
        <w:t>（2020·贵州黔西南）</w:t>
      </w:r>
      <w:r>
        <w:rPr>
          <w:rFonts w:ascii="宋体" w:hAnsi="宋体" w:hint="eastAsia"/>
          <w:color w:val="000000"/>
          <w:szCs w:val="21"/>
        </w:rPr>
        <w:t>蝙蝠靠________发现昆虫，北斗卫星利用________给交通工具导航。</w:t>
      </w:r>
    </w:p>
    <w:p w:rsidR="00193946" w:rsidRDefault="00193946" w:rsidP="00193946">
      <w:pPr>
        <w:spacing w:line="360" w:lineRule="auto"/>
        <w:ind w:firstLineChars="200" w:firstLine="420"/>
        <w:jc w:val="left"/>
        <w:textAlignment w:val="center"/>
        <w:rPr>
          <w:rFonts w:ascii="宋体" w:hAnsi="宋体"/>
          <w:color w:val="000000"/>
          <w:szCs w:val="21"/>
        </w:rPr>
      </w:pPr>
      <w:r>
        <w:rPr>
          <w:rFonts w:ascii="宋体" w:hAnsi="宋体" w:hint="eastAsia"/>
          <w:szCs w:val="21"/>
        </w:rPr>
        <w:t>35</w:t>
      </w:r>
      <w:r>
        <w:rPr>
          <w:rFonts w:ascii="宋体" w:hAnsi="宋体" w:hint="eastAsia"/>
          <w:color w:val="000000"/>
          <w:szCs w:val="21"/>
        </w:rPr>
        <w:t>.</w:t>
      </w:r>
      <w:r>
        <w:rPr>
          <w:rFonts w:ascii="宋体" w:hAnsi="宋体" w:hint="eastAsia"/>
          <w:b/>
          <w:bCs/>
          <w:color w:val="000000"/>
          <w:szCs w:val="21"/>
        </w:rPr>
        <w:t>（2020·四川南充）</w:t>
      </w:r>
      <w:r>
        <w:rPr>
          <w:rFonts w:ascii="宋体" w:hAnsi="宋体" w:hint="eastAsia"/>
          <w:color w:val="000000"/>
          <w:szCs w:val="21"/>
        </w:rPr>
        <w:t>生活中的各种用电器工作时都要消耗电能，电能属于________(选填“一次"或“二次”)能源；我国核能利用的技术已居于世界领先地位，其中氢弹利用的就是________(选填“裂变"或“聚变")在瞬间释放的能量。</w:t>
      </w:r>
    </w:p>
    <w:p w:rsidR="00193946" w:rsidRDefault="00193946" w:rsidP="00193946">
      <w:pPr>
        <w:spacing w:line="360" w:lineRule="auto"/>
        <w:ind w:firstLineChars="200" w:firstLine="420"/>
        <w:rPr>
          <w:rFonts w:ascii="宋体" w:hAnsi="宋体"/>
          <w:szCs w:val="21"/>
        </w:rPr>
      </w:pPr>
      <w:r>
        <w:rPr>
          <w:rFonts w:ascii="宋体" w:hAnsi="宋体" w:hint="eastAsia"/>
          <w:szCs w:val="21"/>
        </w:rPr>
        <w:t>36．</w:t>
      </w:r>
      <w:r>
        <w:rPr>
          <w:rFonts w:ascii="宋体" w:hAnsi="宋体" w:hint="eastAsia"/>
          <w:b/>
          <w:bCs/>
          <w:szCs w:val="21"/>
        </w:rPr>
        <w:t>（2020·绥化）</w:t>
      </w:r>
      <w:r>
        <w:rPr>
          <w:rFonts w:ascii="宋体" w:hAnsi="宋体" w:hint="eastAsia"/>
          <w:szCs w:val="21"/>
        </w:rPr>
        <w:t>电视机接收到的图象信号和声音信号是用</w:t>
      </w:r>
      <w:r>
        <w:rPr>
          <w:rFonts w:ascii="宋体" w:hAnsi="宋体" w:hint="eastAsia"/>
          <w:szCs w:val="21"/>
          <w:u w:val="single"/>
        </w:rPr>
        <w:t xml:space="preserve">　   　</w:t>
      </w:r>
      <w:r>
        <w:rPr>
          <w:rFonts w:ascii="宋体" w:hAnsi="宋体" w:hint="eastAsia"/>
          <w:szCs w:val="21"/>
        </w:rPr>
        <w:t>传递来的。核能属于</w:t>
      </w:r>
      <w:r>
        <w:rPr>
          <w:rFonts w:ascii="宋体" w:hAnsi="宋体" w:hint="eastAsia"/>
          <w:szCs w:val="21"/>
          <w:u w:val="single"/>
        </w:rPr>
        <w:t xml:space="preserve">　   　</w:t>
      </w:r>
      <w:r>
        <w:rPr>
          <w:rFonts w:ascii="宋体" w:hAnsi="宋体" w:hint="eastAsia"/>
          <w:szCs w:val="21"/>
        </w:rPr>
        <w:t>能源。（填“可再生”或“不可再生”）</w:t>
      </w:r>
    </w:p>
    <w:p w:rsidR="00193946" w:rsidRDefault="00193946" w:rsidP="00193946">
      <w:pPr>
        <w:spacing w:line="360" w:lineRule="auto"/>
        <w:ind w:firstLineChars="200" w:firstLine="420"/>
        <w:jc w:val="left"/>
        <w:textAlignment w:val="center"/>
        <w:rPr>
          <w:rFonts w:ascii="宋体" w:hAnsi="宋体"/>
          <w:color w:val="000000"/>
          <w:szCs w:val="21"/>
        </w:rPr>
      </w:pPr>
      <w:r>
        <w:rPr>
          <w:rFonts w:ascii="宋体" w:hAnsi="宋体" w:hint="eastAsia"/>
          <w:color w:val="000000"/>
          <w:szCs w:val="21"/>
        </w:rPr>
        <w:t>37.</w:t>
      </w:r>
      <w:r>
        <w:rPr>
          <w:rFonts w:ascii="宋体" w:hAnsi="宋体" w:hint="eastAsia"/>
          <w:b/>
          <w:bCs/>
          <w:color w:val="000000"/>
          <w:szCs w:val="21"/>
        </w:rPr>
        <w:t>（2020·广东）</w:t>
      </w:r>
      <w:r>
        <w:rPr>
          <w:rFonts w:ascii="宋体" w:hAnsi="宋体" w:hint="eastAsia"/>
          <w:color w:val="000000"/>
          <w:szCs w:val="21"/>
        </w:rPr>
        <w:t>目前人们正致力于开发太阳能、核能、凤能、海洋能、氢能……其中核能是______（选填“可再生”或“不可再生”）能源，核电站利用原子核______（选填“聚变”或“裂变”）释放的能量发电，电能属于______（选填 “一次能源” 或“二次能源”）。</w:t>
      </w:r>
    </w:p>
    <w:p w:rsidR="00193946" w:rsidRDefault="00193946" w:rsidP="00193946">
      <w:pPr>
        <w:spacing w:line="360" w:lineRule="auto"/>
        <w:ind w:firstLineChars="200" w:firstLine="420"/>
        <w:rPr>
          <w:rFonts w:ascii="宋体" w:hAnsi="宋体"/>
          <w:szCs w:val="21"/>
        </w:rPr>
      </w:pPr>
      <w:r>
        <w:rPr>
          <w:rFonts w:ascii="宋体" w:hAnsi="宋体" w:hint="eastAsia"/>
          <w:szCs w:val="21"/>
        </w:rPr>
        <w:t>38．</w:t>
      </w:r>
      <w:r>
        <w:rPr>
          <w:rFonts w:ascii="宋体" w:hAnsi="宋体" w:hint="eastAsia"/>
          <w:b/>
          <w:bCs/>
          <w:szCs w:val="21"/>
        </w:rPr>
        <w:t>（2020·天水）</w:t>
      </w:r>
      <w:r>
        <w:rPr>
          <w:rFonts w:ascii="宋体" w:hAnsi="宋体" w:hint="eastAsia"/>
          <w:szCs w:val="21"/>
        </w:rPr>
        <w:t>如图是一款“运动手环”，其主要部分是一段内置有一小块磁铁的密</w:t>
      </w:r>
      <w:r>
        <w:rPr>
          <w:rFonts w:ascii="宋体" w:hAnsi="宋体" w:hint="eastAsia"/>
          <w:szCs w:val="21"/>
        </w:rPr>
        <w:lastRenderedPageBreak/>
        <w:t>闭的空心塑料管，管外缠绕着线圈。戴着这种手环走路时塑料管跟着手一起运动，磁铁则在管内反复运动，线圈中便会产生电流，液晶上就会显示出运动的步数。此过程利用了</w:t>
      </w:r>
      <w:r>
        <w:rPr>
          <w:rFonts w:ascii="宋体" w:hAnsi="宋体" w:hint="eastAsia"/>
          <w:szCs w:val="21"/>
          <w:u w:val="single"/>
        </w:rPr>
        <w:t xml:space="preserve">　   　</w:t>
      </w:r>
      <w:r>
        <w:rPr>
          <w:rFonts w:ascii="宋体" w:hAnsi="宋体" w:hint="eastAsia"/>
          <w:szCs w:val="21"/>
        </w:rPr>
        <w:t>原理，将</w:t>
      </w:r>
      <w:r>
        <w:rPr>
          <w:rFonts w:ascii="宋体" w:hAnsi="宋体" w:hint="eastAsia"/>
          <w:szCs w:val="21"/>
          <w:u w:val="single"/>
        </w:rPr>
        <w:t xml:space="preserve">　   　</w:t>
      </w:r>
      <w:r>
        <w:rPr>
          <w:rFonts w:ascii="宋体" w:hAnsi="宋体" w:hint="eastAsia"/>
          <w:szCs w:val="21"/>
        </w:rPr>
        <w:t>能转化为电能。计步的数据还可通过</w:t>
      </w:r>
      <w:r>
        <w:rPr>
          <w:rFonts w:ascii="宋体" w:hAnsi="宋体" w:hint="eastAsia"/>
          <w:szCs w:val="21"/>
          <w:u w:val="single"/>
        </w:rPr>
        <w:t xml:space="preserve">　   　</w:t>
      </w:r>
      <w:r>
        <w:rPr>
          <w:rFonts w:ascii="宋体" w:hAnsi="宋体" w:hint="eastAsia"/>
          <w:szCs w:val="21"/>
        </w:rPr>
        <w:t>传送到手机上。</w:t>
      </w:r>
    </w:p>
    <w:p w:rsidR="00193946" w:rsidRDefault="00193946" w:rsidP="00193946">
      <w:pPr>
        <w:spacing w:line="360" w:lineRule="auto"/>
        <w:ind w:firstLineChars="200" w:firstLine="420"/>
        <w:jc w:val="center"/>
        <w:rPr>
          <w:rFonts w:ascii="宋体" w:hAnsi="宋体"/>
          <w:szCs w:val="21"/>
        </w:rPr>
      </w:pPr>
      <w:r>
        <w:rPr>
          <w:rFonts w:ascii="宋体" w:hAnsi="宋体"/>
          <w:noProof/>
          <w:szCs w:val="21"/>
        </w:rPr>
        <w:drawing>
          <wp:inline distT="0" distB="0" distL="0" distR="0">
            <wp:extent cx="983615" cy="931545"/>
            <wp:effectExtent l="0" t="0" r="6985" b="190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83615" cy="931545"/>
                    </a:xfrm>
                    <a:prstGeom prst="rect">
                      <a:avLst/>
                    </a:prstGeom>
                    <a:noFill/>
                    <a:ln>
                      <a:noFill/>
                    </a:ln>
                  </pic:spPr>
                </pic:pic>
              </a:graphicData>
            </a:graphic>
          </wp:inline>
        </w:drawing>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39.</w:t>
      </w:r>
      <w:r>
        <w:rPr>
          <w:rFonts w:ascii="宋体" w:hAnsi="宋体" w:hint="eastAsia"/>
          <w:b/>
          <w:bCs/>
          <w:szCs w:val="21"/>
        </w:rPr>
        <w:t>（2018·贵阳）</w:t>
      </w:r>
      <w:r>
        <w:rPr>
          <w:rFonts w:ascii="宋体" w:hAnsi="宋体" w:hint="eastAsia"/>
          <w:szCs w:val="21"/>
        </w:rPr>
        <w:t>用手机通话和面对面说话，都是信息交流方式，传递信息时前者主要靠电磁波，后者主要靠声波。从传递能量的形式看，电磁波传递的是</w:t>
      </w:r>
      <w:r>
        <w:rPr>
          <w:rFonts w:ascii="宋体" w:hAnsi="宋体" w:hint="eastAsia"/>
          <w:szCs w:val="21"/>
          <w:u w:val="single"/>
        </w:rPr>
        <w:t xml:space="preserve">   </w:t>
      </w:r>
      <w:r>
        <w:rPr>
          <w:rFonts w:ascii="宋体" w:hAnsi="宋体" w:hint="eastAsia"/>
          <w:szCs w:val="21"/>
        </w:rPr>
        <w:t>能，声波传递的是</w:t>
      </w:r>
      <w:r>
        <w:rPr>
          <w:rFonts w:ascii="宋体" w:hAnsi="宋体" w:hint="eastAsia"/>
          <w:szCs w:val="21"/>
          <w:u w:val="single"/>
        </w:rPr>
        <w:t xml:space="preserve">   </w:t>
      </w:r>
      <w:r>
        <w:rPr>
          <w:rFonts w:ascii="宋体" w:hAnsi="宋体" w:hint="eastAsia"/>
          <w:szCs w:val="21"/>
        </w:rPr>
        <w:t>能。</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40.</w:t>
      </w:r>
      <w:r>
        <w:rPr>
          <w:rFonts w:ascii="宋体" w:hAnsi="宋体" w:hint="eastAsia"/>
          <w:b/>
          <w:bCs/>
          <w:szCs w:val="21"/>
        </w:rPr>
        <w:t>(2018·威海)</w:t>
      </w:r>
      <w:r>
        <w:rPr>
          <w:rFonts w:ascii="宋体" w:hAnsi="宋体" w:hint="eastAsia"/>
          <w:szCs w:val="21"/>
        </w:rPr>
        <w:t>2018年5月21日，我国成功发射“鹊桥”号中继卫星。若某时刻如图所示，地面制控中心与“鹊桥”相距约46万公里，“鹊桥”与月球背面相距约6.5万公里，它们之间是利用</w:t>
      </w:r>
      <w:r>
        <w:rPr>
          <w:rFonts w:ascii="宋体" w:hAnsi="宋体" w:hint="eastAsia"/>
          <w:szCs w:val="21"/>
          <w:u w:val="single"/>
        </w:rPr>
        <w:t xml:space="preserve">          </w:t>
      </w:r>
      <w:r>
        <w:rPr>
          <w:rFonts w:ascii="宋体" w:hAnsi="宋体" w:hint="eastAsia"/>
          <w:szCs w:val="21"/>
        </w:rPr>
        <w:t>通讯的，测控中心发出的指令通过“鹊桥”到达月球背面，大约需要</w:t>
      </w:r>
      <w:r>
        <w:rPr>
          <w:rFonts w:ascii="宋体" w:hAnsi="宋体" w:hint="eastAsia"/>
          <w:szCs w:val="21"/>
          <w:u w:val="single"/>
        </w:rPr>
        <w:t xml:space="preserve">       </w:t>
      </w:r>
      <w:r>
        <w:rPr>
          <w:rFonts w:ascii="宋体" w:hAnsi="宋体" w:hint="eastAsia"/>
          <w:szCs w:val="21"/>
        </w:rPr>
        <w:t>s。</w:t>
      </w:r>
    </w:p>
    <w:p w:rsidR="00193946" w:rsidRDefault="00193946" w:rsidP="00193946">
      <w:pPr>
        <w:spacing w:line="360" w:lineRule="auto"/>
        <w:ind w:firstLineChars="200" w:firstLine="420"/>
        <w:jc w:val="center"/>
        <w:rPr>
          <w:rFonts w:ascii="宋体" w:hAnsi="宋体"/>
          <w:szCs w:val="21"/>
        </w:rPr>
      </w:pPr>
      <w:r>
        <w:rPr>
          <w:rFonts w:ascii="宋体" w:hAnsi="宋体"/>
          <w:noProof/>
          <w:szCs w:val="21"/>
        </w:rPr>
        <w:drawing>
          <wp:inline distT="0" distB="0" distL="0" distR="0">
            <wp:extent cx="2156460" cy="1043940"/>
            <wp:effectExtent l="0" t="0" r="0" b="381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156460" cy="1043940"/>
                    </a:xfrm>
                    <a:prstGeom prst="rect">
                      <a:avLst/>
                    </a:prstGeom>
                    <a:noFill/>
                    <a:ln>
                      <a:noFill/>
                    </a:ln>
                  </pic:spPr>
                </pic:pic>
              </a:graphicData>
            </a:graphic>
          </wp:inline>
        </w:drawing>
      </w:r>
      <w:r>
        <w:rPr>
          <w:rFonts w:ascii="宋体" w:hAnsi="宋体" w:hint="eastAsia"/>
          <w:szCs w:val="21"/>
        </w:rPr>
        <w:t xml:space="preserve"> </w:t>
      </w:r>
    </w:p>
    <w:p w:rsidR="00193946" w:rsidRDefault="00193946" w:rsidP="00193946">
      <w:pPr>
        <w:autoSpaceDE w:val="0"/>
        <w:spacing w:line="360" w:lineRule="auto"/>
        <w:ind w:firstLineChars="200" w:firstLine="420"/>
        <w:rPr>
          <w:rFonts w:ascii="宋体" w:hAnsi="宋体"/>
          <w:szCs w:val="21"/>
        </w:rPr>
      </w:pPr>
      <w:r>
        <w:rPr>
          <w:rFonts w:ascii="宋体" w:hAnsi="宋体" w:hint="eastAsia"/>
          <w:szCs w:val="21"/>
        </w:rPr>
        <w:t>41.</w:t>
      </w:r>
      <w:r>
        <w:rPr>
          <w:rFonts w:ascii="宋体" w:hAnsi="宋体" w:hint="eastAsia"/>
          <w:b/>
          <w:bCs/>
          <w:szCs w:val="21"/>
        </w:rPr>
        <w:t>（2018·滨州）</w:t>
      </w:r>
      <w:r>
        <w:rPr>
          <w:rFonts w:ascii="宋体" w:hAnsi="宋体" w:hint="eastAsia"/>
          <w:szCs w:val="21"/>
        </w:rPr>
        <w:t>太阳核心的温度高达1500万摄氏度，在太阳内部，氢原子核在超高温下发生</w:t>
      </w:r>
      <w:r>
        <w:rPr>
          <w:rFonts w:ascii="宋体" w:hAnsi="宋体" w:hint="eastAsia"/>
          <w:szCs w:val="21"/>
          <w:u w:val="single"/>
        </w:rPr>
        <w:t xml:space="preserve">   </w:t>
      </w:r>
      <w:r>
        <w:rPr>
          <w:rFonts w:ascii="宋体" w:hAnsi="宋体" w:hint="eastAsia"/>
          <w:szCs w:val="21"/>
        </w:rPr>
        <w:t>（选填”裂变”或”聚变”），释放出巨大的核能。</w:t>
      </w:r>
    </w:p>
    <w:p w:rsidR="00193946" w:rsidRDefault="00193946" w:rsidP="00193946">
      <w:pPr>
        <w:autoSpaceDE w:val="0"/>
        <w:spacing w:line="360" w:lineRule="auto"/>
        <w:ind w:firstLineChars="200" w:firstLine="420"/>
        <w:jc w:val="center"/>
        <w:rPr>
          <w:rFonts w:ascii="宋体" w:hAnsi="宋体"/>
          <w:szCs w:val="21"/>
        </w:rPr>
      </w:pPr>
      <w:r>
        <w:rPr>
          <w:rFonts w:ascii="宋体" w:hAnsi="宋体"/>
          <w:noProof/>
          <w:szCs w:val="21"/>
        </w:rPr>
        <w:drawing>
          <wp:inline distT="0" distB="0" distL="0" distR="0">
            <wp:extent cx="1431925" cy="1207770"/>
            <wp:effectExtent l="0" t="0" r="0"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431925" cy="1207770"/>
                    </a:xfrm>
                    <a:prstGeom prst="rect">
                      <a:avLst/>
                    </a:prstGeom>
                    <a:noFill/>
                    <a:ln>
                      <a:noFill/>
                    </a:ln>
                  </pic:spPr>
                </pic:pic>
              </a:graphicData>
            </a:graphic>
          </wp:inline>
        </w:drawing>
      </w:r>
      <w:r>
        <w:rPr>
          <w:rFonts w:ascii="宋体" w:hAnsi="宋体" w:hint="eastAsia"/>
          <w:szCs w:val="21"/>
        </w:rPr>
        <w:t xml:space="preserve"> </w:t>
      </w:r>
    </w:p>
    <w:p w:rsidR="00193946" w:rsidRDefault="00193946" w:rsidP="00193946">
      <w:pPr>
        <w:spacing w:line="360" w:lineRule="auto"/>
        <w:ind w:firstLineChars="200" w:firstLine="420"/>
        <w:rPr>
          <w:rFonts w:ascii="宋体" w:hAnsi="宋体"/>
          <w:color w:val="000000"/>
          <w:szCs w:val="21"/>
        </w:rPr>
      </w:pPr>
    </w:p>
    <w:p w:rsidR="00617C05" w:rsidRPr="00193946" w:rsidRDefault="00617C05" w:rsidP="00193946"/>
    <w:sectPr w:rsidR="00617C05" w:rsidRPr="00193946">
      <w:head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996" w:rsidRDefault="00981996" w:rsidP="00737465">
      <w:r>
        <w:separator/>
      </w:r>
    </w:p>
  </w:endnote>
  <w:endnote w:type="continuationSeparator" w:id="0">
    <w:p w:rsidR="00981996" w:rsidRDefault="00981996" w:rsidP="00737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996" w:rsidRDefault="00981996" w:rsidP="00737465">
      <w:r>
        <w:separator/>
      </w:r>
    </w:p>
  </w:footnote>
  <w:footnote w:type="continuationSeparator" w:id="0">
    <w:p w:rsidR="00981996" w:rsidRDefault="00981996" w:rsidP="00737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465" w:rsidRDefault="00737465">
    <w:pPr>
      <w:pStyle w:val="a3"/>
    </w:pPr>
    <w:r w:rsidRPr="00737465">
      <w:rPr>
        <w:rFonts w:hint="eastAsia"/>
      </w:rPr>
      <w:t>2018-2020</w:t>
    </w:r>
    <w:r w:rsidRPr="00737465">
      <w:rPr>
        <w:rFonts w:hint="eastAsia"/>
      </w:rPr>
      <w:t>全国各地三年中考物理真题分类详解汇编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FA568"/>
    <w:multiLevelType w:val="singleLevel"/>
    <w:tmpl w:val="AFCFA568"/>
    <w:lvl w:ilvl="0">
      <w:start w:val="2"/>
      <w:numFmt w:val="decimal"/>
      <w:suff w:val="nothing"/>
      <w:lvlText w:val="（%1）"/>
      <w:lvlJc w:val="left"/>
      <w:pPr>
        <w:ind w:left="0" w:firstLine="0"/>
      </w:pPr>
    </w:lvl>
  </w:abstractNum>
  <w:abstractNum w:abstractNumId="1">
    <w:nsid w:val="623F296B"/>
    <w:multiLevelType w:val="singleLevel"/>
    <w:tmpl w:val="623F296B"/>
    <w:lvl w:ilvl="0">
      <w:start w:val="2"/>
      <w:numFmt w:val="decimal"/>
      <w:suff w:val="nothing"/>
      <w:lvlText w:val="（%1）"/>
      <w:lvlJc w:val="left"/>
    </w:lvl>
  </w:abstractNum>
  <w:abstractNum w:abstractNumId="2">
    <w:nsid w:val="6B1A006B"/>
    <w:multiLevelType w:val="multilevel"/>
    <w:tmpl w:val="6B1A006B"/>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0"/>
    <w:lvlOverride w:ilvl="0">
      <w:startOverride w:val="2"/>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9D7"/>
    <w:rsid w:val="000779D7"/>
    <w:rsid w:val="000F1187"/>
    <w:rsid w:val="00104C06"/>
    <w:rsid w:val="00115862"/>
    <w:rsid w:val="00143A01"/>
    <w:rsid w:val="001819D7"/>
    <w:rsid w:val="001869E3"/>
    <w:rsid w:val="00193946"/>
    <w:rsid w:val="00277B02"/>
    <w:rsid w:val="003C61AA"/>
    <w:rsid w:val="003E0C98"/>
    <w:rsid w:val="00441DA3"/>
    <w:rsid w:val="004C611A"/>
    <w:rsid w:val="00617C05"/>
    <w:rsid w:val="006B5AF7"/>
    <w:rsid w:val="00737465"/>
    <w:rsid w:val="00743B29"/>
    <w:rsid w:val="008F0582"/>
    <w:rsid w:val="00981996"/>
    <w:rsid w:val="009E329C"/>
    <w:rsid w:val="00A00625"/>
    <w:rsid w:val="00A97882"/>
    <w:rsid w:val="00AC51E0"/>
    <w:rsid w:val="00C42704"/>
    <w:rsid w:val="00C7002B"/>
    <w:rsid w:val="00CD7080"/>
    <w:rsid w:val="00D82229"/>
    <w:rsid w:val="00DA06BD"/>
    <w:rsid w:val="00DE6AB4"/>
    <w:rsid w:val="00E07C55"/>
    <w:rsid w:val="00E839E2"/>
    <w:rsid w:val="00EE4D89"/>
    <w:rsid w:val="00F25039"/>
    <w:rsid w:val="00F5312E"/>
    <w:rsid w:val="00FC3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465"/>
    <w:pPr>
      <w:widowControl w:val="0"/>
      <w:jc w:val="both"/>
    </w:pPr>
    <w:rPr>
      <w:rFonts w:ascii="Time New Romans" w:eastAsia="宋体" w:hAnsi="Time New Romans" w:cs="宋体"/>
      <w:szCs w:val="24"/>
    </w:rPr>
  </w:style>
  <w:style w:type="paragraph" w:styleId="3">
    <w:name w:val="heading 3"/>
    <w:basedOn w:val="a"/>
    <w:next w:val="a"/>
    <w:link w:val="3Char"/>
    <w:rsid w:val="003C61AA"/>
    <w:pPr>
      <w:widowControl/>
      <w:spacing w:before="100" w:beforeAutospacing="1" w:after="100" w:afterAutospacing="1"/>
      <w:jc w:val="left"/>
      <w:outlineLvl w:val="2"/>
    </w:pPr>
    <w:rPr>
      <w:rFonts w:ascii="宋体" w:eastAsia="微软雅黑" w:hAnsi="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374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737465"/>
    <w:rPr>
      <w:sz w:val="18"/>
      <w:szCs w:val="18"/>
    </w:rPr>
  </w:style>
  <w:style w:type="paragraph" w:styleId="a4">
    <w:name w:val="footer"/>
    <w:basedOn w:val="a"/>
    <w:link w:val="Char0"/>
    <w:unhideWhenUsed/>
    <w:qFormat/>
    <w:rsid w:val="007374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737465"/>
    <w:rPr>
      <w:sz w:val="18"/>
      <w:szCs w:val="18"/>
    </w:rPr>
  </w:style>
  <w:style w:type="character" w:styleId="a5">
    <w:name w:val="Emphasis"/>
    <w:qFormat/>
    <w:rsid w:val="00737465"/>
    <w:rPr>
      <w:color w:val="CC0000"/>
    </w:rPr>
  </w:style>
  <w:style w:type="character" w:customStyle="1" w:styleId="qseq">
    <w:name w:val="qseq"/>
    <w:qFormat/>
    <w:rsid w:val="00737465"/>
    <w:rPr>
      <w:rFonts w:cs="Times New Roman"/>
    </w:rPr>
  </w:style>
  <w:style w:type="character" w:customStyle="1" w:styleId="15">
    <w:name w:val="15"/>
    <w:rsid w:val="00737465"/>
    <w:rPr>
      <w:rFonts w:ascii="Times New Roman" w:hAnsi="Times New Roman" w:cs="Times New Roman" w:hint="default"/>
    </w:rPr>
  </w:style>
  <w:style w:type="character" w:customStyle="1" w:styleId="Char1">
    <w:name w:val="正文文本 Char"/>
    <w:link w:val="a6"/>
    <w:uiPriority w:val="1"/>
    <w:rsid w:val="00737465"/>
    <w:rPr>
      <w:rFonts w:ascii="楷体" w:eastAsia="楷体" w:hAnsi="楷体" w:cs="楷体"/>
      <w:sz w:val="36"/>
      <w:szCs w:val="36"/>
    </w:rPr>
  </w:style>
  <w:style w:type="paragraph" w:styleId="a6">
    <w:name w:val="Body Text"/>
    <w:basedOn w:val="a"/>
    <w:link w:val="Char1"/>
    <w:uiPriority w:val="1"/>
    <w:qFormat/>
    <w:rsid w:val="00737465"/>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737465"/>
    <w:rPr>
      <w:rFonts w:ascii="Time New Romans" w:eastAsia="宋体" w:hAnsi="Time New Romans" w:cs="宋体"/>
      <w:szCs w:val="24"/>
    </w:rPr>
  </w:style>
  <w:style w:type="paragraph" w:customStyle="1" w:styleId="Normal1">
    <w:name w:val="Normal_1"/>
    <w:qFormat/>
    <w:rsid w:val="00737465"/>
    <w:pPr>
      <w:widowControl w:val="0"/>
      <w:jc w:val="both"/>
    </w:pPr>
    <w:rPr>
      <w:rFonts w:ascii="Time New Romans" w:eastAsia="宋体" w:hAnsi="Time New Romans" w:cs="宋体"/>
    </w:rPr>
  </w:style>
  <w:style w:type="paragraph" w:styleId="a7">
    <w:name w:val="Balloon Text"/>
    <w:basedOn w:val="a"/>
    <w:link w:val="Char2"/>
    <w:unhideWhenUsed/>
    <w:qFormat/>
    <w:rsid w:val="00737465"/>
    <w:rPr>
      <w:sz w:val="18"/>
      <w:szCs w:val="18"/>
    </w:rPr>
  </w:style>
  <w:style w:type="character" w:customStyle="1" w:styleId="Char2">
    <w:name w:val="批注框文本 Char"/>
    <w:basedOn w:val="a0"/>
    <w:link w:val="a7"/>
    <w:rsid w:val="00737465"/>
    <w:rPr>
      <w:rFonts w:ascii="Time New Romans" w:eastAsia="宋体" w:hAnsi="Time New Romans" w:cs="宋体"/>
      <w:sz w:val="18"/>
      <w:szCs w:val="18"/>
    </w:rPr>
  </w:style>
  <w:style w:type="character" w:customStyle="1" w:styleId="16">
    <w:name w:val="16"/>
    <w:basedOn w:val="a0"/>
    <w:qFormat/>
    <w:rsid w:val="004C611A"/>
    <w:rPr>
      <w:rFonts w:ascii="Times New Roman" w:hAnsi="Times New Roman" w:cs="Times New Roman" w:hint="default"/>
    </w:rPr>
  </w:style>
  <w:style w:type="character" w:customStyle="1" w:styleId="latexlinear">
    <w:name w:val="latex_linear"/>
    <w:basedOn w:val="a0"/>
    <w:rsid w:val="004C611A"/>
    <w:rPr>
      <w:rFonts w:cs="Times New Roman"/>
    </w:rPr>
  </w:style>
  <w:style w:type="character" w:customStyle="1" w:styleId="imgbox">
    <w:name w:val="imgbox"/>
    <w:basedOn w:val="a0"/>
    <w:qFormat/>
    <w:rsid w:val="004C611A"/>
    <w:rPr>
      <w:rFonts w:cs="Times New Roman"/>
    </w:rPr>
  </w:style>
  <w:style w:type="paragraph" w:styleId="a8">
    <w:name w:val="List Paragraph"/>
    <w:basedOn w:val="a"/>
    <w:uiPriority w:val="34"/>
    <w:qFormat/>
    <w:rsid w:val="004C611A"/>
    <w:pPr>
      <w:ind w:firstLineChars="200" w:firstLine="420"/>
    </w:pPr>
  </w:style>
  <w:style w:type="paragraph" w:customStyle="1" w:styleId="Normal020">
    <w:name w:val="Normal_0_20"/>
    <w:uiPriority w:val="99"/>
    <w:qFormat/>
    <w:rsid w:val="004C611A"/>
    <w:pPr>
      <w:widowControl w:val="0"/>
      <w:spacing w:after="200" w:line="276" w:lineRule="auto"/>
      <w:jc w:val="both"/>
    </w:pPr>
    <w:rPr>
      <w:rFonts w:ascii="Calibri" w:eastAsia="宋体" w:hAnsi="Calibri" w:cs="Times New Roman"/>
    </w:rPr>
  </w:style>
  <w:style w:type="paragraph" w:customStyle="1" w:styleId="Normal111">
    <w:name w:val="Normal_1_11"/>
    <w:uiPriority w:val="99"/>
    <w:qFormat/>
    <w:rsid w:val="004C611A"/>
    <w:pPr>
      <w:widowControl w:val="0"/>
      <w:spacing w:after="200" w:line="276" w:lineRule="auto"/>
      <w:jc w:val="both"/>
    </w:pPr>
    <w:rPr>
      <w:rFonts w:ascii="Calibri" w:eastAsia="宋体" w:hAnsi="Calibri" w:cs="Times New Roman"/>
    </w:rPr>
  </w:style>
  <w:style w:type="paragraph" w:customStyle="1" w:styleId="Normal17">
    <w:name w:val="Normal_1_7"/>
    <w:uiPriority w:val="99"/>
    <w:qFormat/>
    <w:rsid w:val="004C611A"/>
    <w:pPr>
      <w:widowControl w:val="0"/>
      <w:spacing w:after="200" w:line="276" w:lineRule="auto"/>
      <w:jc w:val="both"/>
    </w:pPr>
    <w:rPr>
      <w:rFonts w:ascii="Calibri" w:eastAsia="宋体" w:hAnsi="Calibri" w:cs="Times New Roman"/>
    </w:rPr>
  </w:style>
  <w:style w:type="paragraph" w:customStyle="1" w:styleId="Normal021">
    <w:name w:val="Normal_0_21"/>
    <w:uiPriority w:val="99"/>
    <w:qFormat/>
    <w:rsid w:val="004C611A"/>
    <w:pPr>
      <w:widowControl w:val="0"/>
      <w:spacing w:after="200" w:line="276" w:lineRule="auto"/>
      <w:jc w:val="both"/>
    </w:pPr>
    <w:rPr>
      <w:rFonts w:ascii="Calibri" w:eastAsia="宋体" w:hAnsi="Calibri" w:cs="Times New Roman"/>
    </w:rPr>
  </w:style>
  <w:style w:type="paragraph" w:customStyle="1" w:styleId="Normal025">
    <w:name w:val="Normal_0_25"/>
    <w:uiPriority w:val="99"/>
    <w:qFormat/>
    <w:rsid w:val="004C611A"/>
    <w:pPr>
      <w:widowControl w:val="0"/>
      <w:spacing w:after="200" w:line="276" w:lineRule="auto"/>
      <w:jc w:val="both"/>
    </w:pPr>
    <w:rPr>
      <w:rFonts w:ascii="Calibri" w:eastAsia="宋体" w:hAnsi="Calibri" w:cs="Times New Roman"/>
    </w:rPr>
  </w:style>
  <w:style w:type="paragraph" w:customStyle="1" w:styleId="Normal112">
    <w:name w:val="Normal_1_12"/>
    <w:uiPriority w:val="99"/>
    <w:qFormat/>
    <w:rsid w:val="004C611A"/>
    <w:pPr>
      <w:widowControl w:val="0"/>
      <w:spacing w:after="200" w:line="276" w:lineRule="auto"/>
      <w:jc w:val="both"/>
    </w:pPr>
    <w:rPr>
      <w:rFonts w:ascii="Calibri" w:eastAsia="宋体" w:hAnsi="Calibri" w:cs="Times New Roman"/>
    </w:rPr>
  </w:style>
  <w:style w:type="paragraph" w:customStyle="1" w:styleId="Normal04">
    <w:name w:val="Normal_0_4"/>
    <w:uiPriority w:val="99"/>
    <w:qFormat/>
    <w:rsid w:val="004C611A"/>
    <w:pPr>
      <w:widowControl w:val="0"/>
      <w:spacing w:after="200" w:line="276" w:lineRule="auto"/>
      <w:jc w:val="both"/>
    </w:pPr>
    <w:rPr>
      <w:rFonts w:ascii="Calibri" w:eastAsia="宋体" w:hAnsi="Calibri" w:cs="Times New Roman"/>
    </w:rPr>
  </w:style>
  <w:style w:type="paragraph" w:customStyle="1" w:styleId="Normal024">
    <w:name w:val="Normal_0_24"/>
    <w:uiPriority w:val="99"/>
    <w:qFormat/>
    <w:rsid w:val="004C611A"/>
    <w:pPr>
      <w:widowControl w:val="0"/>
      <w:spacing w:after="200" w:line="276" w:lineRule="auto"/>
      <w:jc w:val="both"/>
    </w:pPr>
    <w:rPr>
      <w:rFonts w:ascii="Calibri" w:eastAsia="宋体" w:hAnsi="Calibri" w:cs="Times New Roman"/>
    </w:rPr>
  </w:style>
  <w:style w:type="paragraph" w:styleId="a9">
    <w:name w:val="Normal (Web)"/>
    <w:basedOn w:val="a"/>
    <w:qFormat/>
    <w:rsid w:val="004C611A"/>
    <w:pPr>
      <w:spacing w:before="100" w:beforeAutospacing="1" w:after="100" w:afterAutospacing="1"/>
      <w:jc w:val="left"/>
    </w:pPr>
    <w:rPr>
      <w:kern w:val="0"/>
      <w:sz w:val="24"/>
    </w:rPr>
  </w:style>
  <w:style w:type="paragraph" w:customStyle="1" w:styleId="Normal110">
    <w:name w:val="Normal_1_10"/>
    <w:uiPriority w:val="99"/>
    <w:qFormat/>
    <w:rsid w:val="004C611A"/>
    <w:pPr>
      <w:widowControl w:val="0"/>
      <w:spacing w:after="200" w:line="276" w:lineRule="auto"/>
      <w:jc w:val="both"/>
    </w:pPr>
    <w:rPr>
      <w:rFonts w:ascii="Calibri" w:eastAsia="宋体" w:hAnsi="Calibri" w:cs="Times New Roman"/>
    </w:rPr>
  </w:style>
  <w:style w:type="paragraph" w:customStyle="1" w:styleId="Normal03">
    <w:name w:val="Normal_0_3"/>
    <w:uiPriority w:val="99"/>
    <w:qFormat/>
    <w:rsid w:val="004C611A"/>
    <w:pPr>
      <w:widowControl w:val="0"/>
      <w:spacing w:after="200" w:line="276" w:lineRule="auto"/>
      <w:jc w:val="both"/>
    </w:pPr>
    <w:rPr>
      <w:rFonts w:ascii="Calibri" w:eastAsia="宋体" w:hAnsi="Calibri" w:cs="Times New Roman"/>
    </w:rPr>
  </w:style>
  <w:style w:type="paragraph" w:customStyle="1" w:styleId="Normal16">
    <w:name w:val="Normal_1_6"/>
    <w:uiPriority w:val="99"/>
    <w:qFormat/>
    <w:rsid w:val="004C611A"/>
    <w:pPr>
      <w:widowControl w:val="0"/>
      <w:spacing w:after="200" w:line="276" w:lineRule="auto"/>
      <w:jc w:val="both"/>
    </w:pPr>
    <w:rPr>
      <w:rFonts w:ascii="Calibri" w:eastAsia="宋体" w:hAnsi="Calibri" w:cs="Times New Roman"/>
    </w:rPr>
  </w:style>
  <w:style w:type="paragraph" w:customStyle="1" w:styleId="Normal022">
    <w:name w:val="Normal_0_22"/>
    <w:uiPriority w:val="99"/>
    <w:qFormat/>
    <w:rsid w:val="004C611A"/>
    <w:pPr>
      <w:widowControl w:val="0"/>
      <w:spacing w:after="200" w:line="276" w:lineRule="auto"/>
      <w:jc w:val="both"/>
    </w:pPr>
    <w:rPr>
      <w:rFonts w:ascii="Calibri" w:eastAsia="宋体" w:hAnsi="Calibri" w:cs="Times New Roman"/>
    </w:rPr>
  </w:style>
  <w:style w:type="paragraph" w:customStyle="1" w:styleId="Normal05">
    <w:name w:val="Normal_0_5"/>
    <w:uiPriority w:val="99"/>
    <w:qFormat/>
    <w:rsid w:val="004C611A"/>
    <w:pPr>
      <w:widowControl w:val="0"/>
      <w:spacing w:after="200" w:line="276" w:lineRule="auto"/>
      <w:jc w:val="both"/>
    </w:pPr>
    <w:rPr>
      <w:rFonts w:ascii="Calibri" w:eastAsia="宋体" w:hAnsi="Calibri" w:cs="Times New Roman"/>
    </w:rPr>
  </w:style>
  <w:style w:type="paragraph" w:customStyle="1" w:styleId="Normal19">
    <w:name w:val="Normal_1_9"/>
    <w:uiPriority w:val="99"/>
    <w:qFormat/>
    <w:rsid w:val="004C611A"/>
    <w:pPr>
      <w:widowControl w:val="0"/>
      <w:spacing w:after="200" w:line="276" w:lineRule="auto"/>
      <w:jc w:val="both"/>
    </w:pPr>
    <w:rPr>
      <w:rFonts w:ascii="Calibri" w:eastAsia="宋体" w:hAnsi="Calibri" w:cs="Times New Roman"/>
    </w:rPr>
  </w:style>
  <w:style w:type="paragraph" w:customStyle="1" w:styleId="1">
    <w:name w:val="列出段落1"/>
    <w:basedOn w:val="a"/>
    <w:uiPriority w:val="99"/>
    <w:qFormat/>
    <w:rsid w:val="004C611A"/>
    <w:pPr>
      <w:ind w:firstLineChars="200" w:firstLine="420"/>
    </w:pPr>
    <w:rPr>
      <w:rFonts w:ascii="Calibri" w:hAnsi="Calibri"/>
    </w:rPr>
  </w:style>
  <w:style w:type="table" w:styleId="aa">
    <w:name w:val="Table Grid"/>
    <w:basedOn w:val="a1"/>
    <w:rsid w:val="004C611A"/>
    <w:pPr>
      <w:widowControl w:val="0"/>
      <w:jc w:val="both"/>
    </w:pPr>
    <w:rPr>
      <w:rFonts w:ascii="Time New Romans" w:eastAsia="宋体" w:hAnsi="Time New Romans" w:cs="宋体"/>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2">
    <w:name w:val="Normal_0_2"/>
    <w:uiPriority w:val="99"/>
    <w:qFormat/>
    <w:rsid w:val="00E839E2"/>
    <w:pPr>
      <w:widowControl w:val="0"/>
      <w:spacing w:after="200" w:line="276" w:lineRule="auto"/>
      <w:jc w:val="both"/>
    </w:pPr>
    <w:rPr>
      <w:rFonts w:ascii="Calibri" w:eastAsia="宋体" w:hAnsi="Calibri" w:cs="Times New Roman"/>
    </w:rPr>
  </w:style>
  <w:style w:type="paragraph" w:styleId="ab">
    <w:name w:val="Plain Text"/>
    <w:basedOn w:val="a"/>
    <w:link w:val="Char3"/>
    <w:unhideWhenUsed/>
    <w:qFormat/>
    <w:rsid w:val="00115862"/>
    <w:rPr>
      <w:rFonts w:ascii="宋体" w:hAnsi="Courier New" w:cs="Courier New"/>
      <w:szCs w:val="21"/>
    </w:rPr>
  </w:style>
  <w:style w:type="character" w:customStyle="1" w:styleId="Char3">
    <w:name w:val="纯文本 Char"/>
    <w:basedOn w:val="a0"/>
    <w:link w:val="ab"/>
    <w:semiHidden/>
    <w:rsid w:val="00115862"/>
    <w:rPr>
      <w:rFonts w:ascii="宋体" w:eastAsia="宋体" w:hAnsi="Courier New" w:cs="Courier New"/>
      <w:szCs w:val="21"/>
    </w:rPr>
  </w:style>
  <w:style w:type="character" w:customStyle="1" w:styleId="Char11">
    <w:name w:val="页眉 Char1"/>
    <w:basedOn w:val="a0"/>
    <w:uiPriority w:val="99"/>
    <w:semiHidden/>
    <w:rsid w:val="00115862"/>
    <w:rPr>
      <w:kern w:val="2"/>
      <w:sz w:val="18"/>
      <w:szCs w:val="18"/>
    </w:rPr>
  </w:style>
  <w:style w:type="character" w:customStyle="1" w:styleId="Char12">
    <w:name w:val="批注框文本 Char1"/>
    <w:basedOn w:val="a0"/>
    <w:uiPriority w:val="99"/>
    <w:semiHidden/>
    <w:rsid w:val="00115862"/>
    <w:rPr>
      <w:kern w:val="2"/>
      <w:sz w:val="18"/>
      <w:szCs w:val="18"/>
    </w:rPr>
  </w:style>
  <w:style w:type="character" w:customStyle="1" w:styleId="3Char">
    <w:name w:val="标题 3 Char"/>
    <w:basedOn w:val="a0"/>
    <w:link w:val="3"/>
    <w:rsid w:val="003C61AA"/>
    <w:rPr>
      <w:rFonts w:ascii="宋体" w:eastAsia="微软雅黑" w:hAnsi="宋体" w:cs="宋体"/>
      <w:kern w:val="0"/>
      <w:sz w:val="24"/>
      <w:szCs w:val="24"/>
    </w:rPr>
  </w:style>
  <w:style w:type="table" w:customStyle="1" w:styleId="edittable">
    <w:name w:val="edittable"/>
    <w:basedOn w:val="a1"/>
    <w:rsid w:val="003C61AA"/>
    <w:rPr>
      <w:rFonts w:ascii="Calibri" w:eastAsia="微软雅黑" w:hAnsi="Calibri" w:cs="Times New Roman"/>
      <w:kern w:val="0"/>
      <w:sz w:val="20"/>
      <w:szCs w:val="20"/>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465"/>
    <w:pPr>
      <w:widowControl w:val="0"/>
      <w:jc w:val="both"/>
    </w:pPr>
    <w:rPr>
      <w:rFonts w:ascii="Time New Romans" w:eastAsia="宋体" w:hAnsi="Time New Romans" w:cs="宋体"/>
      <w:szCs w:val="24"/>
    </w:rPr>
  </w:style>
  <w:style w:type="paragraph" w:styleId="3">
    <w:name w:val="heading 3"/>
    <w:basedOn w:val="a"/>
    <w:next w:val="a"/>
    <w:link w:val="3Char"/>
    <w:rsid w:val="003C61AA"/>
    <w:pPr>
      <w:widowControl/>
      <w:spacing w:before="100" w:beforeAutospacing="1" w:after="100" w:afterAutospacing="1"/>
      <w:jc w:val="left"/>
      <w:outlineLvl w:val="2"/>
    </w:pPr>
    <w:rPr>
      <w:rFonts w:ascii="宋体" w:eastAsia="微软雅黑" w:hAnsi="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374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737465"/>
    <w:rPr>
      <w:sz w:val="18"/>
      <w:szCs w:val="18"/>
    </w:rPr>
  </w:style>
  <w:style w:type="paragraph" w:styleId="a4">
    <w:name w:val="footer"/>
    <w:basedOn w:val="a"/>
    <w:link w:val="Char0"/>
    <w:unhideWhenUsed/>
    <w:qFormat/>
    <w:rsid w:val="007374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737465"/>
    <w:rPr>
      <w:sz w:val="18"/>
      <w:szCs w:val="18"/>
    </w:rPr>
  </w:style>
  <w:style w:type="character" w:styleId="a5">
    <w:name w:val="Emphasis"/>
    <w:qFormat/>
    <w:rsid w:val="00737465"/>
    <w:rPr>
      <w:color w:val="CC0000"/>
    </w:rPr>
  </w:style>
  <w:style w:type="character" w:customStyle="1" w:styleId="qseq">
    <w:name w:val="qseq"/>
    <w:qFormat/>
    <w:rsid w:val="00737465"/>
    <w:rPr>
      <w:rFonts w:cs="Times New Roman"/>
    </w:rPr>
  </w:style>
  <w:style w:type="character" w:customStyle="1" w:styleId="15">
    <w:name w:val="15"/>
    <w:rsid w:val="00737465"/>
    <w:rPr>
      <w:rFonts w:ascii="Times New Roman" w:hAnsi="Times New Roman" w:cs="Times New Roman" w:hint="default"/>
    </w:rPr>
  </w:style>
  <w:style w:type="character" w:customStyle="1" w:styleId="Char1">
    <w:name w:val="正文文本 Char"/>
    <w:link w:val="a6"/>
    <w:uiPriority w:val="1"/>
    <w:rsid w:val="00737465"/>
    <w:rPr>
      <w:rFonts w:ascii="楷体" w:eastAsia="楷体" w:hAnsi="楷体" w:cs="楷体"/>
      <w:sz w:val="36"/>
      <w:szCs w:val="36"/>
    </w:rPr>
  </w:style>
  <w:style w:type="paragraph" w:styleId="a6">
    <w:name w:val="Body Text"/>
    <w:basedOn w:val="a"/>
    <w:link w:val="Char1"/>
    <w:uiPriority w:val="1"/>
    <w:qFormat/>
    <w:rsid w:val="00737465"/>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737465"/>
    <w:rPr>
      <w:rFonts w:ascii="Time New Romans" w:eastAsia="宋体" w:hAnsi="Time New Romans" w:cs="宋体"/>
      <w:szCs w:val="24"/>
    </w:rPr>
  </w:style>
  <w:style w:type="paragraph" w:customStyle="1" w:styleId="Normal1">
    <w:name w:val="Normal_1"/>
    <w:qFormat/>
    <w:rsid w:val="00737465"/>
    <w:pPr>
      <w:widowControl w:val="0"/>
      <w:jc w:val="both"/>
    </w:pPr>
    <w:rPr>
      <w:rFonts w:ascii="Time New Romans" w:eastAsia="宋体" w:hAnsi="Time New Romans" w:cs="宋体"/>
    </w:rPr>
  </w:style>
  <w:style w:type="paragraph" w:styleId="a7">
    <w:name w:val="Balloon Text"/>
    <w:basedOn w:val="a"/>
    <w:link w:val="Char2"/>
    <w:unhideWhenUsed/>
    <w:qFormat/>
    <w:rsid w:val="00737465"/>
    <w:rPr>
      <w:sz w:val="18"/>
      <w:szCs w:val="18"/>
    </w:rPr>
  </w:style>
  <w:style w:type="character" w:customStyle="1" w:styleId="Char2">
    <w:name w:val="批注框文本 Char"/>
    <w:basedOn w:val="a0"/>
    <w:link w:val="a7"/>
    <w:rsid w:val="00737465"/>
    <w:rPr>
      <w:rFonts w:ascii="Time New Romans" w:eastAsia="宋体" w:hAnsi="Time New Romans" w:cs="宋体"/>
      <w:sz w:val="18"/>
      <w:szCs w:val="18"/>
    </w:rPr>
  </w:style>
  <w:style w:type="character" w:customStyle="1" w:styleId="16">
    <w:name w:val="16"/>
    <w:basedOn w:val="a0"/>
    <w:qFormat/>
    <w:rsid w:val="004C611A"/>
    <w:rPr>
      <w:rFonts w:ascii="Times New Roman" w:hAnsi="Times New Roman" w:cs="Times New Roman" w:hint="default"/>
    </w:rPr>
  </w:style>
  <w:style w:type="character" w:customStyle="1" w:styleId="latexlinear">
    <w:name w:val="latex_linear"/>
    <w:basedOn w:val="a0"/>
    <w:rsid w:val="004C611A"/>
    <w:rPr>
      <w:rFonts w:cs="Times New Roman"/>
    </w:rPr>
  </w:style>
  <w:style w:type="character" w:customStyle="1" w:styleId="imgbox">
    <w:name w:val="imgbox"/>
    <w:basedOn w:val="a0"/>
    <w:qFormat/>
    <w:rsid w:val="004C611A"/>
    <w:rPr>
      <w:rFonts w:cs="Times New Roman"/>
    </w:rPr>
  </w:style>
  <w:style w:type="paragraph" w:styleId="a8">
    <w:name w:val="List Paragraph"/>
    <w:basedOn w:val="a"/>
    <w:uiPriority w:val="34"/>
    <w:qFormat/>
    <w:rsid w:val="004C611A"/>
    <w:pPr>
      <w:ind w:firstLineChars="200" w:firstLine="420"/>
    </w:pPr>
  </w:style>
  <w:style w:type="paragraph" w:customStyle="1" w:styleId="Normal020">
    <w:name w:val="Normal_0_20"/>
    <w:uiPriority w:val="99"/>
    <w:qFormat/>
    <w:rsid w:val="004C611A"/>
    <w:pPr>
      <w:widowControl w:val="0"/>
      <w:spacing w:after="200" w:line="276" w:lineRule="auto"/>
      <w:jc w:val="both"/>
    </w:pPr>
    <w:rPr>
      <w:rFonts w:ascii="Calibri" w:eastAsia="宋体" w:hAnsi="Calibri" w:cs="Times New Roman"/>
    </w:rPr>
  </w:style>
  <w:style w:type="paragraph" w:customStyle="1" w:styleId="Normal111">
    <w:name w:val="Normal_1_11"/>
    <w:uiPriority w:val="99"/>
    <w:qFormat/>
    <w:rsid w:val="004C611A"/>
    <w:pPr>
      <w:widowControl w:val="0"/>
      <w:spacing w:after="200" w:line="276" w:lineRule="auto"/>
      <w:jc w:val="both"/>
    </w:pPr>
    <w:rPr>
      <w:rFonts w:ascii="Calibri" w:eastAsia="宋体" w:hAnsi="Calibri" w:cs="Times New Roman"/>
    </w:rPr>
  </w:style>
  <w:style w:type="paragraph" w:customStyle="1" w:styleId="Normal17">
    <w:name w:val="Normal_1_7"/>
    <w:uiPriority w:val="99"/>
    <w:qFormat/>
    <w:rsid w:val="004C611A"/>
    <w:pPr>
      <w:widowControl w:val="0"/>
      <w:spacing w:after="200" w:line="276" w:lineRule="auto"/>
      <w:jc w:val="both"/>
    </w:pPr>
    <w:rPr>
      <w:rFonts w:ascii="Calibri" w:eastAsia="宋体" w:hAnsi="Calibri" w:cs="Times New Roman"/>
    </w:rPr>
  </w:style>
  <w:style w:type="paragraph" w:customStyle="1" w:styleId="Normal021">
    <w:name w:val="Normal_0_21"/>
    <w:uiPriority w:val="99"/>
    <w:qFormat/>
    <w:rsid w:val="004C611A"/>
    <w:pPr>
      <w:widowControl w:val="0"/>
      <w:spacing w:after="200" w:line="276" w:lineRule="auto"/>
      <w:jc w:val="both"/>
    </w:pPr>
    <w:rPr>
      <w:rFonts w:ascii="Calibri" w:eastAsia="宋体" w:hAnsi="Calibri" w:cs="Times New Roman"/>
    </w:rPr>
  </w:style>
  <w:style w:type="paragraph" w:customStyle="1" w:styleId="Normal025">
    <w:name w:val="Normal_0_25"/>
    <w:uiPriority w:val="99"/>
    <w:qFormat/>
    <w:rsid w:val="004C611A"/>
    <w:pPr>
      <w:widowControl w:val="0"/>
      <w:spacing w:after="200" w:line="276" w:lineRule="auto"/>
      <w:jc w:val="both"/>
    </w:pPr>
    <w:rPr>
      <w:rFonts w:ascii="Calibri" w:eastAsia="宋体" w:hAnsi="Calibri" w:cs="Times New Roman"/>
    </w:rPr>
  </w:style>
  <w:style w:type="paragraph" w:customStyle="1" w:styleId="Normal112">
    <w:name w:val="Normal_1_12"/>
    <w:uiPriority w:val="99"/>
    <w:qFormat/>
    <w:rsid w:val="004C611A"/>
    <w:pPr>
      <w:widowControl w:val="0"/>
      <w:spacing w:after="200" w:line="276" w:lineRule="auto"/>
      <w:jc w:val="both"/>
    </w:pPr>
    <w:rPr>
      <w:rFonts w:ascii="Calibri" w:eastAsia="宋体" w:hAnsi="Calibri" w:cs="Times New Roman"/>
    </w:rPr>
  </w:style>
  <w:style w:type="paragraph" w:customStyle="1" w:styleId="Normal04">
    <w:name w:val="Normal_0_4"/>
    <w:uiPriority w:val="99"/>
    <w:qFormat/>
    <w:rsid w:val="004C611A"/>
    <w:pPr>
      <w:widowControl w:val="0"/>
      <w:spacing w:after="200" w:line="276" w:lineRule="auto"/>
      <w:jc w:val="both"/>
    </w:pPr>
    <w:rPr>
      <w:rFonts w:ascii="Calibri" w:eastAsia="宋体" w:hAnsi="Calibri" w:cs="Times New Roman"/>
    </w:rPr>
  </w:style>
  <w:style w:type="paragraph" w:customStyle="1" w:styleId="Normal024">
    <w:name w:val="Normal_0_24"/>
    <w:uiPriority w:val="99"/>
    <w:qFormat/>
    <w:rsid w:val="004C611A"/>
    <w:pPr>
      <w:widowControl w:val="0"/>
      <w:spacing w:after="200" w:line="276" w:lineRule="auto"/>
      <w:jc w:val="both"/>
    </w:pPr>
    <w:rPr>
      <w:rFonts w:ascii="Calibri" w:eastAsia="宋体" w:hAnsi="Calibri" w:cs="Times New Roman"/>
    </w:rPr>
  </w:style>
  <w:style w:type="paragraph" w:styleId="a9">
    <w:name w:val="Normal (Web)"/>
    <w:basedOn w:val="a"/>
    <w:qFormat/>
    <w:rsid w:val="004C611A"/>
    <w:pPr>
      <w:spacing w:before="100" w:beforeAutospacing="1" w:after="100" w:afterAutospacing="1"/>
      <w:jc w:val="left"/>
    </w:pPr>
    <w:rPr>
      <w:kern w:val="0"/>
      <w:sz w:val="24"/>
    </w:rPr>
  </w:style>
  <w:style w:type="paragraph" w:customStyle="1" w:styleId="Normal110">
    <w:name w:val="Normal_1_10"/>
    <w:uiPriority w:val="99"/>
    <w:qFormat/>
    <w:rsid w:val="004C611A"/>
    <w:pPr>
      <w:widowControl w:val="0"/>
      <w:spacing w:after="200" w:line="276" w:lineRule="auto"/>
      <w:jc w:val="both"/>
    </w:pPr>
    <w:rPr>
      <w:rFonts w:ascii="Calibri" w:eastAsia="宋体" w:hAnsi="Calibri" w:cs="Times New Roman"/>
    </w:rPr>
  </w:style>
  <w:style w:type="paragraph" w:customStyle="1" w:styleId="Normal03">
    <w:name w:val="Normal_0_3"/>
    <w:uiPriority w:val="99"/>
    <w:qFormat/>
    <w:rsid w:val="004C611A"/>
    <w:pPr>
      <w:widowControl w:val="0"/>
      <w:spacing w:after="200" w:line="276" w:lineRule="auto"/>
      <w:jc w:val="both"/>
    </w:pPr>
    <w:rPr>
      <w:rFonts w:ascii="Calibri" w:eastAsia="宋体" w:hAnsi="Calibri" w:cs="Times New Roman"/>
    </w:rPr>
  </w:style>
  <w:style w:type="paragraph" w:customStyle="1" w:styleId="Normal16">
    <w:name w:val="Normal_1_6"/>
    <w:uiPriority w:val="99"/>
    <w:qFormat/>
    <w:rsid w:val="004C611A"/>
    <w:pPr>
      <w:widowControl w:val="0"/>
      <w:spacing w:after="200" w:line="276" w:lineRule="auto"/>
      <w:jc w:val="both"/>
    </w:pPr>
    <w:rPr>
      <w:rFonts w:ascii="Calibri" w:eastAsia="宋体" w:hAnsi="Calibri" w:cs="Times New Roman"/>
    </w:rPr>
  </w:style>
  <w:style w:type="paragraph" w:customStyle="1" w:styleId="Normal022">
    <w:name w:val="Normal_0_22"/>
    <w:uiPriority w:val="99"/>
    <w:qFormat/>
    <w:rsid w:val="004C611A"/>
    <w:pPr>
      <w:widowControl w:val="0"/>
      <w:spacing w:after="200" w:line="276" w:lineRule="auto"/>
      <w:jc w:val="both"/>
    </w:pPr>
    <w:rPr>
      <w:rFonts w:ascii="Calibri" w:eastAsia="宋体" w:hAnsi="Calibri" w:cs="Times New Roman"/>
    </w:rPr>
  </w:style>
  <w:style w:type="paragraph" w:customStyle="1" w:styleId="Normal05">
    <w:name w:val="Normal_0_5"/>
    <w:uiPriority w:val="99"/>
    <w:qFormat/>
    <w:rsid w:val="004C611A"/>
    <w:pPr>
      <w:widowControl w:val="0"/>
      <w:spacing w:after="200" w:line="276" w:lineRule="auto"/>
      <w:jc w:val="both"/>
    </w:pPr>
    <w:rPr>
      <w:rFonts w:ascii="Calibri" w:eastAsia="宋体" w:hAnsi="Calibri" w:cs="Times New Roman"/>
    </w:rPr>
  </w:style>
  <w:style w:type="paragraph" w:customStyle="1" w:styleId="Normal19">
    <w:name w:val="Normal_1_9"/>
    <w:uiPriority w:val="99"/>
    <w:qFormat/>
    <w:rsid w:val="004C611A"/>
    <w:pPr>
      <w:widowControl w:val="0"/>
      <w:spacing w:after="200" w:line="276" w:lineRule="auto"/>
      <w:jc w:val="both"/>
    </w:pPr>
    <w:rPr>
      <w:rFonts w:ascii="Calibri" w:eastAsia="宋体" w:hAnsi="Calibri" w:cs="Times New Roman"/>
    </w:rPr>
  </w:style>
  <w:style w:type="paragraph" w:customStyle="1" w:styleId="1">
    <w:name w:val="列出段落1"/>
    <w:basedOn w:val="a"/>
    <w:uiPriority w:val="99"/>
    <w:qFormat/>
    <w:rsid w:val="004C611A"/>
    <w:pPr>
      <w:ind w:firstLineChars="200" w:firstLine="420"/>
    </w:pPr>
    <w:rPr>
      <w:rFonts w:ascii="Calibri" w:hAnsi="Calibri"/>
    </w:rPr>
  </w:style>
  <w:style w:type="table" w:styleId="aa">
    <w:name w:val="Table Grid"/>
    <w:basedOn w:val="a1"/>
    <w:rsid w:val="004C611A"/>
    <w:pPr>
      <w:widowControl w:val="0"/>
      <w:jc w:val="both"/>
    </w:pPr>
    <w:rPr>
      <w:rFonts w:ascii="Time New Romans" w:eastAsia="宋体" w:hAnsi="Time New Romans" w:cs="宋体"/>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2">
    <w:name w:val="Normal_0_2"/>
    <w:uiPriority w:val="99"/>
    <w:qFormat/>
    <w:rsid w:val="00E839E2"/>
    <w:pPr>
      <w:widowControl w:val="0"/>
      <w:spacing w:after="200" w:line="276" w:lineRule="auto"/>
      <w:jc w:val="both"/>
    </w:pPr>
    <w:rPr>
      <w:rFonts w:ascii="Calibri" w:eastAsia="宋体" w:hAnsi="Calibri" w:cs="Times New Roman"/>
    </w:rPr>
  </w:style>
  <w:style w:type="paragraph" w:styleId="ab">
    <w:name w:val="Plain Text"/>
    <w:basedOn w:val="a"/>
    <w:link w:val="Char3"/>
    <w:unhideWhenUsed/>
    <w:qFormat/>
    <w:rsid w:val="00115862"/>
    <w:rPr>
      <w:rFonts w:ascii="宋体" w:hAnsi="Courier New" w:cs="Courier New"/>
      <w:szCs w:val="21"/>
    </w:rPr>
  </w:style>
  <w:style w:type="character" w:customStyle="1" w:styleId="Char3">
    <w:name w:val="纯文本 Char"/>
    <w:basedOn w:val="a0"/>
    <w:link w:val="ab"/>
    <w:semiHidden/>
    <w:rsid w:val="00115862"/>
    <w:rPr>
      <w:rFonts w:ascii="宋体" w:eastAsia="宋体" w:hAnsi="Courier New" w:cs="Courier New"/>
      <w:szCs w:val="21"/>
    </w:rPr>
  </w:style>
  <w:style w:type="character" w:customStyle="1" w:styleId="Char11">
    <w:name w:val="页眉 Char1"/>
    <w:basedOn w:val="a0"/>
    <w:uiPriority w:val="99"/>
    <w:semiHidden/>
    <w:rsid w:val="00115862"/>
    <w:rPr>
      <w:kern w:val="2"/>
      <w:sz w:val="18"/>
      <w:szCs w:val="18"/>
    </w:rPr>
  </w:style>
  <w:style w:type="character" w:customStyle="1" w:styleId="Char12">
    <w:name w:val="批注框文本 Char1"/>
    <w:basedOn w:val="a0"/>
    <w:uiPriority w:val="99"/>
    <w:semiHidden/>
    <w:rsid w:val="00115862"/>
    <w:rPr>
      <w:kern w:val="2"/>
      <w:sz w:val="18"/>
      <w:szCs w:val="18"/>
    </w:rPr>
  </w:style>
  <w:style w:type="character" w:customStyle="1" w:styleId="3Char">
    <w:name w:val="标题 3 Char"/>
    <w:basedOn w:val="a0"/>
    <w:link w:val="3"/>
    <w:rsid w:val="003C61AA"/>
    <w:rPr>
      <w:rFonts w:ascii="宋体" w:eastAsia="微软雅黑" w:hAnsi="宋体" w:cs="宋体"/>
      <w:kern w:val="0"/>
      <w:sz w:val="24"/>
      <w:szCs w:val="24"/>
    </w:rPr>
  </w:style>
  <w:style w:type="table" w:customStyle="1" w:styleId="edittable">
    <w:name w:val="edittable"/>
    <w:basedOn w:val="a1"/>
    <w:rsid w:val="003C61AA"/>
    <w:rPr>
      <w:rFonts w:ascii="Calibri" w:eastAsia="微软雅黑" w:hAnsi="Calibri" w:cs="Times New Roman"/>
      <w:kern w:val="0"/>
      <w:sz w:val="20"/>
      <w:szCs w:val="20"/>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137021">
      <w:bodyDiv w:val="1"/>
      <w:marLeft w:val="0"/>
      <w:marRight w:val="0"/>
      <w:marTop w:val="0"/>
      <w:marBottom w:val="0"/>
      <w:divBdr>
        <w:top w:val="none" w:sz="0" w:space="0" w:color="auto"/>
        <w:left w:val="none" w:sz="0" w:space="0" w:color="auto"/>
        <w:bottom w:val="none" w:sz="0" w:space="0" w:color="auto"/>
        <w:right w:val="none" w:sz="0" w:space="0" w:color="auto"/>
      </w:divBdr>
    </w:div>
    <w:div w:id="174765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image" Target="file:///D:\ADMINI~1\AppData\Local\Temp\ksohtml5852\wps4.jpg"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file:///D:\ADMINI~1\AppData\Local\Temp\ksohtml3972\wps6.jp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743</Words>
  <Characters>4241</Characters>
  <Application>Microsoft Office Word</Application>
  <DocSecurity>0</DocSecurity>
  <Lines>35</Lines>
  <Paragraphs>9</Paragraphs>
  <ScaleCrop>false</ScaleCrop>
  <Company>China</Company>
  <LinksUpToDate>false</LinksUpToDate>
  <CharactersWithSpaces>4975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2020-08-14T01:00:00Z</dcterms:created>
  <dcterms:modified xsi:type="dcterms:W3CDTF">2020-08-14T01:00:00Z</dcterms:modified>
</cp:coreProperties>
</file>